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AE5" w:rsidRDefault="00337B3C" w:rsidP="00EC3AE5">
      <w:pPr>
        <w:spacing w:line="216" w:lineRule="auto"/>
        <w:jc w:val="center"/>
        <w:rPr>
          <w:rFonts w:ascii="Arial" w:hAnsi="Arial" w:cs="Arial"/>
          <w:noProof/>
          <w:color w:val="FFFFFF"/>
          <w:sz w:val="72"/>
          <w:szCs w:val="72"/>
        </w:rPr>
      </w:pPr>
      <w:r>
        <w:rPr>
          <w:noProof/>
        </w:rPr>
        <w:drawing>
          <wp:anchor distT="0" distB="0" distL="114300" distR="114300" simplePos="0" relativeHeight="251659264" behindDoc="0" locked="0" layoutInCell="1" allowOverlap="1">
            <wp:simplePos x="0" y="0"/>
            <wp:positionH relativeFrom="margin">
              <wp:posOffset>803910</wp:posOffset>
            </wp:positionH>
            <wp:positionV relativeFrom="paragraph">
              <wp:posOffset>-8890</wp:posOffset>
            </wp:positionV>
            <wp:extent cx="4610100" cy="2914015"/>
            <wp:effectExtent l="0" t="0" r="0" b="0"/>
            <wp:wrapNone/>
            <wp:docPr id="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0100" cy="2914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3AE5" w:rsidRPr="00337B3C" w:rsidRDefault="00EC3AE5" w:rsidP="00EC3AE5">
      <w:pPr>
        <w:spacing w:line="216" w:lineRule="auto"/>
        <w:jc w:val="center"/>
        <w:rPr>
          <w:rFonts w:ascii="Arial" w:hAnsi="Arial" w:cs="Arial"/>
          <w:noProof/>
          <w:sz w:val="72"/>
          <w:szCs w:val="72"/>
        </w:rPr>
      </w:pPr>
    </w:p>
    <w:p w:rsidR="00EC3AE5" w:rsidRPr="00337B3C" w:rsidRDefault="00EC3AE5" w:rsidP="00EC3AE5">
      <w:pPr>
        <w:spacing w:line="216" w:lineRule="auto"/>
        <w:rPr>
          <w:rFonts w:ascii="Arial" w:hAnsi="Arial" w:cs="Arial"/>
          <w:noProof/>
          <w:sz w:val="72"/>
          <w:szCs w:val="72"/>
        </w:rPr>
      </w:pPr>
    </w:p>
    <w:p w:rsidR="00EC3AE5" w:rsidRPr="00337B3C" w:rsidRDefault="00EC3AE5" w:rsidP="00EC3AE5">
      <w:pPr>
        <w:spacing w:line="216" w:lineRule="auto"/>
        <w:rPr>
          <w:rFonts w:ascii="Arial" w:hAnsi="Arial" w:cs="Arial"/>
          <w:noProof/>
          <w:sz w:val="72"/>
          <w:szCs w:val="72"/>
        </w:rPr>
      </w:pPr>
    </w:p>
    <w:p w:rsidR="00EC3AE5" w:rsidRPr="00337B3C" w:rsidRDefault="00EC3AE5" w:rsidP="00EC3AE5">
      <w:pPr>
        <w:spacing w:line="216" w:lineRule="auto"/>
        <w:rPr>
          <w:rFonts w:ascii="Arial" w:hAnsi="Arial" w:cs="Arial"/>
          <w:noProof/>
          <w:sz w:val="72"/>
          <w:szCs w:val="72"/>
        </w:rPr>
      </w:pPr>
    </w:p>
    <w:p w:rsidR="00EC3AE5" w:rsidRPr="00337B3C" w:rsidRDefault="00EC3AE5" w:rsidP="00EC3AE5">
      <w:pPr>
        <w:spacing w:line="216" w:lineRule="auto"/>
        <w:jc w:val="center"/>
        <w:rPr>
          <w:rFonts w:ascii="Arial" w:hAnsi="Arial" w:cs="Arial"/>
          <w:b/>
          <w:noProof/>
          <w:sz w:val="96"/>
          <w:szCs w:val="60"/>
          <w:lang w:val="en-US"/>
        </w:rPr>
      </w:pPr>
    </w:p>
    <w:p w:rsidR="00EC3AE5" w:rsidRPr="00337B3C" w:rsidRDefault="00EC3AE5" w:rsidP="00EC3AE5">
      <w:pPr>
        <w:jc w:val="center"/>
        <w:rPr>
          <w:b/>
          <w:sz w:val="32"/>
          <w:szCs w:val="96"/>
        </w:rPr>
      </w:pPr>
    </w:p>
    <w:p w:rsidR="00EC3AE5" w:rsidRPr="00337B3C" w:rsidRDefault="00EC3AE5" w:rsidP="00EC3AE5">
      <w:pPr>
        <w:jc w:val="center"/>
        <w:rPr>
          <w:b/>
          <w:sz w:val="56"/>
          <w:szCs w:val="96"/>
        </w:rPr>
      </w:pPr>
      <w:r w:rsidRPr="00337B3C">
        <w:rPr>
          <w:b/>
          <w:sz w:val="56"/>
          <w:szCs w:val="96"/>
        </w:rPr>
        <w:t xml:space="preserve">Анализ российского рынка арамидного волокна </w:t>
      </w:r>
    </w:p>
    <w:p w:rsidR="00EC3AE5" w:rsidRPr="00337B3C" w:rsidRDefault="00EC3AE5" w:rsidP="00EC3AE5">
      <w:pPr>
        <w:jc w:val="center"/>
        <w:rPr>
          <w:b/>
          <w:sz w:val="56"/>
          <w:szCs w:val="96"/>
        </w:rPr>
      </w:pPr>
      <w:r w:rsidRPr="00337B3C">
        <w:rPr>
          <w:b/>
          <w:sz w:val="56"/>
          <w:szCs w:val="96"/>
        </w:rPr>
        <w:t>и материалов на его основе</w:t>
      </w:r>
    </w:p>
    <w:p w:rsidR="00EC3AE5" w:rsidRPr="00337B3C" w:rsidRDefault="00EC3AE5" w:rsidP="00EC3AE5">
      <w:pPr>
        <w:jc w:val="center"/>
        <w:rPr>
          <w:sz w:val="22"/>
        </w:rPr>
      </w:pPr>
    </w:p>
    <w:p w:rsidR="00EC3AE5" w:rsidRPr="00337B3C" w:rsidRDefault="00EC3AE5" w:rsidP="00EC3AE5">
      <w:pPr>
        <w:jc w:val="center"/>
        <w:rPr>
          <w:sz w:val="22"/>
        </w:rPr>
      </w:pPr>
      <w:r w:rsidRPr="00337B3C">
        <w:rPr>
          <w:sz w:val="22"/>
        </w:rPr>
        <w:t xml:space="preserve"> «АНАЛИЗ ПРОИЗВОДСТВА АРАМИДНОГО ВОЛОКНА </w:t>
      </w:r>
    </w:p>
    <w:p w:rsidR="00EC3AE5" w:rsidRPr="00337B3C" w:rsidRDefault="00EC3AE5" w:rsidP="00EC3AE5">
      <w:pPr>
        <w:jc w:val="center"/>
        <w:rPr>
          <w:sz w:val="22"/>
        </w:rPr>
      </w:pPr>
      <w:r w:rsidRPr="00337B3C">
        <w:rPr>
          <w:sz w:val="22"/>
        </w:rPr>
        <w:t xml:space="preserve">И МАТЕРИАЛОВ НА ЕГО ОСНОВЕ И ИХ ПОТРЕБЛЕНИЯ ПО </w:t>
      </w:r>
    </w:p>
    <w:p w:rsidR="00EC3AE5" w:rsidRPr="00337B3C" w:rsidRDefault="00EC3AE5" w:rsidP="00EC3AE5">
      <w:pPr>
        <w:jc w:val="center"/>
        <w:rPr>
          <w:sz w:val="22"/>
        </w:rPr>
      </w:pPr>
      <w:r w:rsidRPr="00337B3C">
        <w:rPr>
          <w:sz w:val="22"/>
        </w:rPr>
        <w:t xml:space="preserve">ОТРАСЛЯМ ПРОМЫШЛЕННОСТИ В РОССИЙСКОЙ ФЕДЕРАЦИИ, </w:t>
      </w:r>
    </w:p>
    <w:p w:rsidR="00EC3AE5" w:rsidRPr="00337B3C" w:rsidRDefault="00EC3AE5" w:rsidP="00EC3AE5">
      <w:pPr>
        <w:jc w:val="center"/>
        <w:rPr>
          <w:sz w:val="22"/>
        </w:rPr>
      </w:pPr>
      <w:r w:rsidRPr="00337B3C">
        <w:rPr>
          <w:sz w:val="22"/>
        </w:rPr>
        <w:t xml:space="preserve">А ТАКЖЕ ВНЕШНЕТОРГОВЫХ ОПЕРАЦИЙ </w:t>
      </w:r>
    </w:p>
    <w:p w:rsidR="00EC3AE5" w:rsidRPr="00337B3C" w:rsidRDefault="00EC3AE5" w:rsidP="00EC3AE5">
      <w:pPr>
        <w:jc w:val="center"/>
        <w:rPr>
          <w:sz w:val="22"/>
        </w:rPr>
      </w:pPr>
      <w:r w:rsidRPr="00337B3C">
        <w:rPr>
          <w:sz w:val="22"/>
        </w:rPr>
        <w:t xml:space="preserve">АРАМИДНОГО ВОЛОКНА И МАТЕРИАЛОВ </w:t>
      </w:r>
    </w:p>
    <w:p w:rsidR="00EC3AE5" w:rsidRPr="00337B3C" w:rsidRDefault="00EC3AE5" w:rsidP="00EC3AE5">
      <w:pPr>
        <w:jc w:val="center"/>
        <w:rPr>
          <w:sz w:val="22"/>
        </w:rPr>
      </w:pPr>
      <w:r w:rsidRPr="00337B3C">
        <w:rPr>
          <w:sz w:val="22"/>
        </w:rPr>
        <w:t>НА ЕГО ОСНОВЕ В ПЕРИОД 2015-2019 ГГ.»</w:t>
      </w:r>
    </w:p>
    <w:p w:rsidR="00EC3AE5" w:rsidRPr="00337B3C" w:rsidRDefault="00EC3AE5" w:rsidP="00EC3AE5">
      <w:pPr>
        <w:jc w:val="both"/>
        <w:rPr>
          <w:b/>
          <w:bCs/>
          <w:sz w:val="28"/>
        </w:rPr>
      </w:pPr>
      <w:bookmarkStart w:id="0" w:name="_GoBack"/>
      <w:bookmarkEnd w:id="0"/>
    </w:p>
    <w:p w:rsidR="00EC3AE5" w:rsidRPr="00337B3C" w:rsidRDefault="00EC3AE5" w:rsidP="00EC3AE5">
      <w:pPr>
        <w:jc w:val="both"/>
        <w:rPr>
          <w:b/>
          <w:bCs/>
          <w:sz w:val="28"/>
        </w:rPr>
      </w:pPr>
    </w:p>
    <w:p w:rsidR="00EC3AE5" w:rsidRPr="00337B3C" w:rsidRDefault="00EC3AE5" w:rsidP="00EC3AE5">
      <w:pPr>
        <w:jc w:val="both"/>
        <w:rPr>
          <w:b/>
          <w:bCs/>
          <w:sz w:val="28"/>
        </w:rPr>
      </w:pPr>
    </w:p>
    <w:p w:rsidR="00EC3AE5" w:rsidRPr="00337B3C" w:rsidRDefault="00EC3AE5" w:rsidP="00EC3AE5">
      <w:pPr>
        <w:jc w:val="both"/>
        <w:rPr>
          <w:b/>
          <w:bCs/>
          <w:sz w:val="28"/>
        </w:rPr>
      </w:pPr>
    </w:p>
    <w:p w:rsidR="00EC3AE5" w:rsidRPr="00337B3C" w:rsidRDefault="00EC3AE5" w:rsidP="00EC3AE5">
      <w:pPr>
        <w:jc w:val="both"/>
        <w:rPr>
          <w:b/>
          <w:bCs/>
          <w:sz w:val="28"/>
        </w:rPr>
      </w:pPr>
    </w:p>
    <w:p w:rsidR="00EC3AE5" w:rsidRPr="00337B3C" w:rsidRDefault="00EC3AE5" w:rsidP="00EC3AE5">
      <w:pPr>
        <w:jc w:val="both"/>
        <w:rPr>
          <w:b/>
          <w:bCs/>
          <w:sz w:val="28"/>
        </w:rPr>
      </w:pPr>
    </w:p>
    <w:p w:rsidR="00EC3AE5" w:rsidRPr="00337B3C" w:rsidRDefault="00EC3AE5" w:rsidP="00EC3AE5">
      <w:pPr>
        <w:jc w:val="center"/>
        <w:rPr>
          <w:rFonts w:ascii="Arial" w:hAnsi="Arial" w:cs="Arial"/>
          <w:b/>
          <w:noProof/>
          <w:sz w:val="16"/>
          <w:szCs w:val="16"/>
        </w:rPr>
      </w:pPr>
    </w:p>
    <w:p w:rsidR="00EC3AE5" w:rsidRPr="00337B3C" w:rsidRDefault="00EC3AE5" w:rsidP="00EC3AE5">
      <w:pPr>
        <w:jc w:val="center"/>
        <w:rPr>
          <w:rFonts w:ascii="Arial" w:hAnsi="Arial" w:cs="Arial"/>
          <w:b/>
          <w:noProof/>
          <w:sz w:val="16"/>
          <w:szCs w:val="16"/>
        </w:rPr>
      </w:pPr>
    </w:p>
    <w:p w:rsidR="00EC3AE5" w:rsidRPr="00337B3C" w:rsidRDefault="00EC3AE5" w:rsidP="00EC3AE5">
      <w:pPr>
        <w:jc w:val="center"/>
        <w:rPr>
          <w:rFonts w:ascii="Arial" w:hAnsi="Arial" w:cs="Arial"/>
          <w:b/>
          <w:noProof/>
          <w:sz w:val="16"/>
          <w:szCs w:val="16"/>
        </w:rPr>
      </w:pPr>
    </w:p>
    <w:p w:rsidR="00EC3AE5" w:rsidRPr="00337B3C" w:rsidRDefault="00EC3AE5" w:rsidP="00EC3AE5">
      <w:pPr>
        <w:jc w:val="center"/>
        <w:rPr>
          <w:rFonts w:ascii="Arial" w:hAnsi="Arial" w:cs="Arial"/>
          <w:b/>
          <w:noProof/>
          <w:sz w:val="16"/>
          <w:szCs w:val="16"/>
        </w:rPr>
      </w:pPr>
    </w:p>
    <w:p w:rsidR="00EC3AE5" w:rsidRPr="00337B3C" w:rsidRDefault="00EC3AE5" w:rsidP="00EC3AE5">
      <w:pPr>
        <w:jc w:val="center"/>
        <w:rPr>
          <w:rFonts w:ascii="Arial" w:hAnsi="Arial" w:cs="Arial"/>
          <w:b/>
          <w:noProof/>
          <w:sz w:val="16"/>
          <w:szCs w:val="16"/>
        </w:rPr>
      </w:pPr>
    </w:p>
    <w:p w:rsidR="00EC3AE5" w:rsidRPr="00337B3C" w:rsidRDefault="00EC3AE5" w:rsidP="00EC3AE5">
      <w:pPr>
        <w:jc w:val="center"/>
        <w:rPr>
          <w:rFonts w:ascii="Arial" w:hAnsi="Arial" w:cs="Arial"/>
          <w:b/>
          <w:noProof/>
          <w:sz w:val="16"/>
          <w:szCs w:val="16"/>
        </w:rPr>
      </w:pPr>
    </w:p>
    <w:p w:rsidR="00EC3AE5" w:rsidRPr="00337B3C" w:rsidRDefault="00EC3AE5" w:rsidP="00EC3AE5">
      <w:pPr>
        <w:jc w:val="center"/>
        <w:rPr>
          <w:rFonts w:ascii="Arial" w:hAnsi="Arial" w:cs="Arial"/>
          <w:b/>
          <w:noProof/>
          <w:sz w:val="16"/>
          <w:szCs w:val="16"/>
        </w:rPr>
      </w:pPr>
    </w:p>
    <w:p w:rsidR="00EC3AE5" w:rsidRPr="00337B3C" w:rsidRDefault="00EC3AE5" w:rsidP="00EC3AE5">
      <w:pPr>
        <w:jc w:val="center"/>
        <w:rPr>
          <w:rFonts w:ascii="Arial" w:hAnsi="Arial" w:cs="Arial"/>
          <w:b/>
          <w:noProof/>
          <w:sz w:val="16"/>
          <w:szCs w:val="16"/>
        </w:rPr>
      </w:pPr>
    </w:p>
    <w:p w:rsidR="00EC3AE5" w:rsidRPr="00337B3C" w:rsidRDefault="00EC3AE5" w:rsidP="00EC3AE5">
      <w:pPr>
        <w:jc w:val="center"/>
        <w:rPr>
          <w:b/>
          <w:sz w:val="28"/>
          <w:szCs w:val="28"/>
        </w:rPr>
      </w:pPr>
    </w:p>
    <w:p w:rsidR="00EC3AE5" w:rsidRPr="00337B3C" w:rsidRDefault="00EC3AE5" w:rsidP="00EC3AE5">
      <w:pPr>
        <w:jc w:val="center"/>
        <w:rPr>
          <w:b/>
          <w:sz w:val="28"/>
          <w:szCs w:val="28"/>
        </w:rPr>
      </w:pPr>
    </w:p>
    <w:p w:rsidR="005258A7" w:rsidRPr="00337B3C" w:rsidRDefault="005258A7" w:rsidP="00EC3AE5">
      <w:pPr>
        <w:jc w:val="center"/>
        <w:rPr>
          <w:b/>
          <w:sz w:val="28"/>
          <w:szCs w:val="28"/>
        </w:rPr>
      </w:pPr>
    </w:p>
    <w:p w:rsidR="005258A7" w:rsidRPr="00337B3C" w:rsidRDefault="005258A7" w:rsidP="00EC3AE5">
      <w:pPr>
        <w:jc w:val="center"/>
        <w:rPr>
          <w:b/>
          <w:sz w:val="28"/>
          <w:szCs w:val="28"/>
        </w:rPr>
      </w:pPr>
    </w:p>
    <w:p w:rsidR="005258A7" w:rsidRPr="00337B3C" w:rsidRDefault="005258A7" w:rsidP="00EC3AE5">
      <w:pPr>
        <w:jc w:val="center"/>
        <w:rPr>
          <w:b/>
          <w:sz w:val="28"/>
          <w:szCs w:val="28"/>
        </w:rPr>
      </w:pPr>
    </w:p>
    <w:p w:rsidR="00EC3AE5" w:rsidRPr="00337B3C" w:rsidRDefault="00EC3AE5" w:rsidP="00EC3AE5">
      <w:pPr>
        <w:jc w:val="center"/>
        <w:rPr>
          <w:sz w:val="28"/>
          <w:szCs w:val="28"/>
        </w:rPr>
      </w:pPr>
    </w:p>
    <w:p w:rsidR="00EC3AE5" w:rsidRPr="006B247A" w:rsidRDefault="00EC3AE5" w:rsidP="00EC3AE5">
      <w:pPr>
        <w:jc w:val="center"/>
        <w:rPr>
          <w:sz w:val="28"/>
          <w:szCs w:val="28"/>
        </w:rPr>
      </w:pPr>
      <w:r>
        <w:rPr>
          <w:sz w:val="28"/>
          <w:szCs w:val="28"/>
        </w:rPr>
        <w:t>2021</w:t>
      </w:r>
      <w:r w:rsidR="00337B3C">
        <w:rPr>
          <w:sz w:val="28"/>
          <w:szCs w:val="28"/>
        </w:rPr>
        <w:t xml:space="preserve"> год</w:t>
      </w:r>
    </w:p>
    <w:p w:rsidR="00EC3AE5" w:rsidRDefault="00EC3AE5" w:rsidP="00EC3AE5">
      <w:pPr>
        <w:jc w:val="center"/>
        <w:rPr>
          <w:sz w:val="16"/>
          <w:szCs w:val="16"/>
        </w:rPr>
      </w:pPr>
    </w:p>
    <w:p w:rsidR="00EC3AE5" w:rsidRPr="0093532D" w:rsidRDefault="00EC3AE5" w:rsidP="00EC3AE5">
      <w:pPr>
        <w:jc w:val="center"/>
        <w:rPr>
          <w:b/>
          <w:sz w:val="28"/>
          <w:szCs w:val="28"/>
        </w:rPr>
      </w:pPr>
      <w:r w:rsidRPr="0093532D">
        <w:rPr>
          <w:b/>
          <w:sz w:val="28"/>
          <w:szCs w:val="28"/>
        </w:rPr>
        <w:t>СОДЕРЖАНИЕ</w:t>
      </w:r>
    </w:p>
    <w:p w:rsidR="00EC3AE5" w:rsidRDefault="00EC3AE5" w:rsidP="00EC3AE5">
      <w:pPr>
        <w:pStyle w:val="12"/>
        <w:tabs>
          <w:tab w:val="right" w:leader="dot" w:pos="9486"/>
        </w:tabs>
      </w:pPr>
    </w:p>
    <w:p w:rsidR="0037707E" w:rsidRPr="002741A1" w:rsidRDefault="00EC3AE5">
      <w:pPr>
        <w:pStyle w:val="12"/>
        <w:tabs>
          <w:tab w:val="right" w:leader="dot" w:pos="9771"/>
        </w:tabs>
        <w:rPr>
          <w:rFonts w:ascii="Calibri" w:eastAsia="Times New Roman" w:hAnsi="Calibri"/>
          <w:b w:val="0"/>
          <w:noProof/>
          <w:sz w:val="22"/>
          <w:szCs w:val="22"/>
        </w:rPr>
      </w:pPr>
      <w:r>
        <w:fldChar w:fldCharType="begin"/>
      </w:r>
      <w:r>
        <w:instrText xml:space="preserve"> TOC \o "1-3" \h \z \u </w:instrText>
      </w:r>
      <w:r>
        <w:fldChar w:fldCharType="separate"/>
      </w:r>
      <w:hyperlink w:anchor="_Toc69147828" w:history="1">
        <w:r w:rsidR="0037707E" w:rsidRPr="00835B9E">
          <w:rPr>
            <w:rStyle w:val="a4"/>
            <w:noProof/>
          </w:rPr>
          <w:t>ГЛАВА 1. АНАЛИЗ ПРОИЗВОДСТВА АРАМИДНОГО ВОЛОКНА И МАТЕРИАЛОВ НА ЕГО ОСНОВЕ В РОССИЙСКОЙ ФЕДЕРАЦИИ В 2015-2019 ГГ.</w:t>
        </w:r>
        <w:r w:rsidR="0037707E">
          <w:rPr>
            <w:noProof/>
            <w:webHidden/>
          </w:rPr>
          <w:tab/>
        </w:r>
        <w:r w:rsidR="0037707E">
          <w:rPr>
            <w:noProof/>
            <w:webHidden/>
          </w:rPr>
          <w:fldChar w:fldCharType="begin"/>
        </w:r>
        <w:r w:rsidR="0037707E">
          <w:rPr>
            <w:noProof/>
            <w:webHidden/>
          </w:rPr>
          <w:instrText xml:space="preserve"> PAGEREF _Toc69147828 \h </w:instrText>
        </w:r>
        <w:r w:rsidR="0037707E">
          <w:rPr>
            <w:noProof/>
            <w:webHidden/>
          </w:rPr>
        </w:r>
        <w:r w:rsidR="0037707E">
          <w:rPr>
            <w:noProof/>
            <w:webHidden/>
          </w:rPr>
          <w:fldChar w:fldCharType="separate"/>
        </w:r>
        <w:r w:rsidR="00423666">
          <w:rPr>
            <w:noProof/>
            <w:webHidden/>
          </w:rPr>
          <w:t>6</w:t>
        </w:r>
        <w:r w:rsidR="0037707E">
          <w:rPr>
            <w:noProof/>
            <w:webHidden/>
          </w:rPr>
          <w:fldChar w:fldCharType="end"/>
        </w:r>
      </w:hyperlink>
    </w:p>
    <w:p w:rsidR="0037707E" w:rsidRPr="002741A1" w:rsidRDefault="00536B0B" w:rsidP="008424FF">
      <w:pPr>
        <w:pStyle w:val="21"/>
        <w:rPr>
          <w:rFonts w:ascii="Calibri" w:eastAsia="Times New Roman" w:hAnsi="Calibri"/>
          <w:sz w:val="22"/>
          <w:szCs w:val="22"/>
        </w:rPr>
      </w:pPr>
      <w:hyperlink w:anchor="_Toc69147829" w:history="1">
        <w:r w:rsidR="0037707E" w:rsidRPr="0037707E">
          <w:rPr>
            <w:rStyle w:val="a4"/>
            <w:b w:val="0"/>
          </w:rPr>
          <w:t>1.1 Объем производства арамидного волокна и материалов на его основе в Российской Федерации в период в 2015-2019 гг. (</w:t>
        </w:r>
        <w:r w:rsidR="0037707E" w:rsidRPr="0037707E">
          <w:rPr>
            <w:rStyle w:val="a4"/>
            <w:b w:val="0"/>
            <w:i/>
          </w:rPr>
          <w:t>приложения 1а, 1</w:t>
        </w:r>
        <w:r w:rsidR="0037707E" w:rsidRPr="0037707E">
          <w:rPr>
            <w:rStyle w:val="a4"/>
            <w:b w:val="0"/>
            <w:i/>
            <w:lang w:val="en-US"/>
          </w:rPr>
          <w:t>c</w:t>
        </w:r>
        <w:r w:rsidR="0037707E" w:rsidRPr="0037707E">
          <w:rPr>
            <w:rStyle w:val="a4"/>
            <w:b w:val="0"/>
          </w:rPr>
          <w:t>)</w:t>
        </w:r>
        <w:r w:rsidR="0037707E" w:rsidRPr="0037707E">
          <w:rPr>
            <w:webHidden/>
          </w:rPr>
          <w:tab/>
        </w:r>
        <w:r w:rsidR="0037707E" w:rsidRPr="0037707E">
          <w:rPr>
            <w:webHidden/>
          </w:rPr>
          <w:fldChar w:fldCharType="begin"/>
        </w:r>
        <w:r w:rsidR="0037707E" w:rsidRPr="0037707E">
          <w:rPr>
            <w:webHidden/>
          </w:rPr>
          <w:instrText xml:space="preserve"> PAGEREF _Toc69147829 \h </w:instrText>
        </w:r>
        <w:r w:rsidR="0037707E" w:rsidRPr="0037707E">
          <w:rPr>
            <w:webHidden/>
          </w:rPr>
        </w:r>
        <w:r w:rsidR="0037707E" w:rsidRPr="0037707E">
          <w:rPr>
            <w:webHidden/>
          </w:rPr>
          <w:fldChar w:fldCharType="separate"/>
        </w:r>
        <w:r w:rsidR="00423666">
          <w:rPr>
            <w:webHidden/>
          </w:rPr>
          <w:t>6</w:t>
        </w:r>
        <w:r w:rsidR="0037707E" w:rsidRPr="0037707E">
          <w:rPr>
            <w:webHidden/>
          </w:rPr>
          <w:fldChar w:fldCharType="end"/>
        </w:r>
      </w:hyperlink>
    </w:p>
    <w:p w:rsidR="0037707E" w:rsidRPr="002741A1" w:rsidRDefault="00536B0B" w:rsidP="008424FF">
      <w:pPr>
        <w:pStyle w:val="21"/>
        <w:rPr>
          <w:rFonts w:ascii="Calibri" w:eastAsia="Times New Roman" w:hAnsi="Calibri"/>
          <w:sz w:val="22"/>
          <w:szCs w:val="22"/>
        </w:rPr>
      </w:pPr>
      <w:hyperlink w:anchor="_Toc69147830" w:history="1">
        <w:r w:rsidR="0037707E" w:rsidRPr="0037707E">
          <w:rPr>
            <w:rStyle w:val="a4"/>
            <w:b w:val="0"/>
          </w:rPr>
          <w:t>1.2. Производители арамидного волокна и материалов на его основе в Российской Федерации</w:t>
        </w:r>
        <w:r w:rsidR="0037707E" w:rsidRPr="0037707E">
          <w:rPr>
            <w:webHidden/>
          </w:rPr>
          <w:tab/>
        </w:r>
        <w:r w:rsidR="0037707E" w:rsidRPr="0037707E">
          <w:rPr>
            <w:webHidden/>
          </w:rPr>
          <w:fldChar w:fldCharType="begin"/>
        </w:r>
        <w:r w:rsidR="0037707E" w:rsidRPr="0037707E">
          <w:rPr>
            <w:webHidden/>
          </w:rPr>
          <w:instrText xml:space="preserve"> PAGEREF _Toc69147830 \h </w:instrText>
        </w:r>
        <w:r w:rsidR="0037707E" w:rsidRPr="0037707E">
          <w:rPr>
            <w:webHidden/>
          </w:rPr>
        </w:r>
        <w:r w:rsidR="0037707E" w:rsidRPr="0037707E">
          <w:rPr>
            <w:webHidden/>
          </w:rPr>
          <w:fldChar w:fldCharType="separate"/>
        </w:r>
        <w:r w:rsidR="00423666">
          <w:rPr>
            <w:webHidden/>
          </w:rPr>
          <w:t>9</w:t>
        </w:r>
        <w:r w:rsidR="0037707E" w:rsidRPr="0037707E">
          <w:rPr>
            <w:webHidden/>
          </w:rPr>
          <w:fldChar w:fldCharType="end"/>
        </w:r>
      </w:hyperlink>
    </w:p>
    <w:p w:rsidR="0037707E" w:rsidRPr="002741A1" w:rsidRDefault="00536B0B" w:rsidP="008424FF">
      <w:pPr>
        <w:pStyle w:val="21"/>
        <w:rPr>
          <w:rFonts w:ascii="Calibri" w:eastAsia="Times New Roman" w:hAnsi="Calibri"/>
          <w:sz w:val="22"/>
          <w:szCs w:val="22"/>
        </w:rPr>
      </w:pPr>
      <w:hyperlink w:anchor="_Toc69147831" w:history="1">
        <w:r w:rsidR="0037707E" w:rsidRPr="0037707E">
          <w:rPr>
            <w:rStyle w:val="a4"/>
            <w:i/>
          </w:rPr>
          <w:t>АО «Каменскволокно» (Ростовская обл.)</w:t>
        </w:r>
        <w:r w:rsidR="0037707E" w:rsidRPr="0037707E">
          <w:rPr>
            <w:webHidden/>
          </w:rPr>
          <w:tab/>
        </w:r>
        <w:r w:rsidR="0037707E" w:rsidRPr="0037707E">
          <w:rPr>
            <w:webHidden/>
          </w:rPr>
          <w:fldChar w:fldCharType="begin"/>
        </w:r>
        <w:r w:rsidR="0037707E" w:rsidRPr="0037707E">
          <w:rPr>
            <w:webHidden/>
          </w:rPr>
          <w:instrText xml:space="preserve"> PAGEREF _Toc69147831 \h </w:instrText>
        </w:r>
        <w:r w:rsidR="0037707E" w:rsidRPr="0037707E">
          <w:rPr>
            <w:webHidden/>
          </w:rPr>
        </w:r>
        <w:r w:rsidR="0037707E" w:rsidRPr="0037707E">
          <w:rPr>
            <w:webHidden/>
          </w:rPr>
          <w:fldChar w:fldCharType="separate"/>
        </w:r>
        <w:r w:rsidR="00423666">
          <w:rPr>
            <w:webHidden/>
          </w:rPr>
          <w:t>9</w:t>
        </w:r>
        <w:r w:rsidR="0037707E" w:rsidRPr="0037707E">
          <w:rPr>
            <w:webHidden/>
          </w:rPr>
          <w:fldChar w:fldCharType="end"/>
        </w:r>
      </w:hyperlink>
    </w:p>
    <w:p w:rsidR="0037707E" w:rsidRPr="002741A1" w:rsidRDefault="00536B0B">
      <w:pPr>
        <w:pStyle w:val="31"/>
        <w:tabs>
          <w:tab w:val="right" w:leader="dot" w:pos="9771"/>
        </w:tabs>
        <w:rPr>
          <w:rFonts w:ascii="Calibri" w:eastAsia="Times New Roman" w:hAnsi="Calibri"/>
          <w:i w:val="0"/>
          <w:noProof/>
          <w:sz w:val="22"/>
          <w:szCs w:val="22"/>
        </w:rPr>
      </w:pPr>
      <w:hyperlink w:anchor="_Toc69147832" w:history="1">
        <w:r w:rsidR="0037707E" w:rsidRPr="00835B9E">
          <w:rPr>
            <w:rStyle w:val="a4"/>
            <w:noProof/>
          </w:rPr>
          <w:t>Общее описание компании.</w:t>
        </w:r>
        <w:r w:rsidR="0037707E">
          <w:rPr>
            <w:noProof/>
            <w:webHidden/>
          </w:rPr>
          <w:tab/>
        </w:r>
        <w:r w:rsidR="0037707E">
          <w:rPr>
            <w:noProof/>
            <w:webHidden/>
          </w:rPr>
          <w:fldChar w:fldCharType="begin"/>
        </w:r>
        <w:r w:rsidR="0037707E">
          <w:rPr>
            <w:noProof/>
            <w:webHidden/>
          </w:rPr>
          <w:instrText xml:space="preserve"> PAGEREF _Toc69147832 \h </w:instrText>
        </w:r>
        <w:r w:rsidR="0037707E">
          <w:rPr>
            <w:noProof/>
            <w:webHidden/>
          </w:rPr>
        </w:r>
        <w:r w:rsidR="0037707E">
          <w:rPr>
            <w:noProof/>
            <w:webHidden/>
          </w:rPr>
          <w:fldChar w:fldCharType="separate"/>
        </w:r>
        <w:r w:rsidR="00423666">
          <w:rPr>
            <w:noProof/>
            <w:webHidden/>
          </w:rPr>
          <w:t>9</w:t>
        </w:r>
        <w:r w:rsidR="0037707E">
          <w:rPr>
            <w:noProof/>
            <w:webHidden/>
          </w:rPr>
          <w:fldChar w:fldCharType="end"/>
        </w:r>
      </w:hyperlink>
    </w:p>
    <w:p w:rsidR="0037707E" w:rsidRPr="002741A1" w:rsidRDefault="00536B0B">
      <w:pPr>
        <w:pStyle w:val="31"/>
        <w:tabs>
          <w:tab w:val="right" w:leader="dot" w:pos="9771"/>
        </w:tabs>
        <w:rPr>
          <w:rFonts w:ascii="Calibri" w:eastAsia="Times New Roman" w:hAnsi="Calibri"/>
          <w:i w:val="0"/>
          <w:noProof/>
          <w:sz w:val="22"/>
          <w:szCs w:val="22"/>
        </w:rPr>
      </w:pPr>
      <w:hyperlink w:anchor="_Toc69147833" w:history="1">
        <w:r w:rsidR="0037707E" w:rsidRPr="00835B9E">
          <w:rPr>
            <w:rStyle w:val="a4"/>
            <w:noProof/>
          </w:rPr>
          <w:t>Производственные мощности, тонн/год.</w:t>
        </w:r>
        <w:r w:rsidR="0037707E">
          <w:rPr>
            <w:noProof/>
            <w:webHidden/>
          </w:rPr>
          <w:tab/>
        </w:r>
        <w:r w:rsidR="0037707E">
          <w:rPr>
            <w:noProof/>
            <w:webHidden/>
          </w:rPr>
          <w:fldChar w:fldCharType="begin"/>
        </w:r>
        <w:r w:rsidR="0037707E">
          <w:rPr>
            <w:noProof/>
            <w:webHidden/>
          </w:rPr>
          <w:instrText xml:space="preserve"> PAGEREF _Toc69147833 \h </w:instrText>
        </w:r>
        <w:r w:rsidR="0037707E">
          <w:rPr>
            <w:noProof/>
            <w:webHidden/>
          </w:rPr>
        </w:r>
        <w:r w:rsidR="0037707E">
          <w:rPr>
            <w:noProof/>
            <w:webHidden/>
          </w:rPr>
          <w:fldChar w:fldCharType="separate"/>
        </w:r>
        <w:r w:rsidR="00423666">
          <w:rPr>
            <w:noProof/>
            <w:webHidden/>
          </w:rPr>
          <w:t>10</w:t>
        </w:r>
        <w:r w:rsidR="0037707E">
          <w:rPr>
            <w:noProof/>
            <w:webHidden/>
          </w:rPr>
          <w:fldChar w:fldCharType="end"/>
        </w:r>
      </w:hyperlink>
    </w:p>
    <w:p w:rsidR="0037707E" w:rsidRPr="002741A1" w:rsidRDefault="00536B0B">
      <w:pPr>
        <w:pStyle w:val="31"/>
        <w:tabs>
          <w:tab w:val="right" w:leader="dot" w:pos="9771"/>
        </w:tabs>
        <w:rPr>
          <w:rFonts w:ascii="Calibri" w:eastAsia="Times New Roman" w:hAnsi="Calibri"/>
          <w:i w:val="0"/>
          <w:noProof/>
          <w:sz w:val="22"/>
          <w:szCs w:val="22"/>
        </w:rPr>
      </w:pPr>
      <w:hyperlink w:anchor="_Toc69147834" w:history="1">
        <w:r w:rsidR="0037707E" w:rsidRPr="00835B9E">
          <w:rPr>
            <w:rStyle w:val="a4"/>
            <w:noProof/>
          </w:rPr>
          <w:t>Основные финансово-экономические показатели в 2019 г. (в т. ч., выручка, чистая прибыль, численность сотрудников, операционная прибыль/EBITDA и пр.).</w:t>
        </w:r>
        <w:r w:rsidR="0037707E">
          <w:rPr>
            <w:noProof/>
            <w:webHidden/>
          </w:rPr>
          <w:tab/>
        </w:r>
        <w:r w:rsidR="0037707E">
          <w:rPr>
            <w:noProof/>
            <w:webHidden/>
          </w:rPr>
          <w:fldChar w:fldCharType="begin"/>
        </w:r>
        <w:r w:rsidR="0037707E">
          <w:rPr>
            <w:noProof/>
            <w:webHidden/>
          </w:rPr>
          <w:instrText xml:space="preserve"> PAGEREF _Toc69147834 \h </w:instrText>
        </w:r>
        <w:r w:rsidR="0037707E">
          <w:rPr>
            <w:noProof/>
            <w:webHidden/>
          </w:rPr>
        </w:r>
        <w:r w:rsidR="0037707E">
          <w:rPr>
            <w:noProof/>
            <w:webHidden/>
          </w:rPr>
          <w:fldChar w:fldCharType="separate"/>
        </w:r>
        <w:r w:rsidR="00423666">
          <w:rPr>
            <w:noProof/>
            <w:webHidden/>
          </w:rPr>
          <w:t>12</w:t>
        </w:r>
        <w:r w:rsidR="0037707E">
          <w:rPr>
            <w:noProof/>
            <w:webHidden/>
          </w:rPr>
          <w:fldChar w:fldCharType="end"/>
        </w:r>
      </w:hyperlink>
    </w:p>
    <w:p w:rsidR="0037707E" w:rsidRPr="002741A1" w:rsidRDefault="00536B0B">
      <w:pPr>
        <w:pStyle w:val="31"/>
        <w:tabs>
          <w:tab w:val="right" w:leader="dot" w:pos="9771"/>
        </w:tabs>
        <w:rPr>
          <w:rFonts w:ascii="Calibri" w:eastAsia="Times New Roman" w:hAnsi="Calibri"/>
          <w:i w:val="0"/>
          <w:noProof/>
          <w:sz w:val="22"/>
          <w:szCs w:val="22"/>
        </w:rPr>
      </w:pPr>
      <w:hyperlink w:anchor="_Toc69147835" w:history="1">
        <w:r w:rsidR="0037707E" w:rsidRPr="00835B9E">
          <w:rPr>
            <w:rStyle w:val="a4"/>
            <w:noProof/>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0037707E">
          <w:rPr>
            <w:noProof/>
            <w:webHidden/>
          </w:rPr>
          <w:tab/>
        </w:r>
        <w:r w:rsidR="0037707E">
          <w:rPr>
            <w:noProof/>
            <w:webHidden/>
          </w:rPr>
          <w:fldChar w:fldCharType="begin"/>
        </w:r>
        <w:r w:rsidR="0037707E">
          <w:rPr>
            <w:noProof/>
            <w:webHidden/>
          </w:rPr>
          <w:instrText xml:space="preserve"> PAGEREF _Toc69147835 \h </w:instrText>
        </w:r>
        <w:r w:rsidR="0037707E">
          <w:rPr>
            <w:noProof/>
            <w:webHidden/>
          </w:rPr>
        </w:r>
        <w:r w:rsidR="0037707E">
          <w:rPr>
            <w:noProof/>
            <w:webHidden/>
          </w:rPr>
          <w:fldChar w:fldCharType="separate"/>
        </w:r>
        <w:r w:rsidR="00423666">
          <w:rPr>
            <w:noProof/>
            <w:webHidden/>
          </w:rPr>
          <w:t>13</w:t>
        </w:r>
        <w:r w:rsidR="0037707E">
          <w:rPr>
            <w:noProof/>
            <w:webHidden/>
          </w:rPr>
          <w:fldChar w:fldCharType="end"/>
        </w:r>
      </w:hyperlink>
    </w:p>
    <w:p w:rsidR="0037707E" w:rsidRPr="002741A1" w:rsidRDefault="00536B0B" w:rsidP="008424FF">
      <w:pPr>
        <w:pStyle w:val="21"/>
        <w:rPr>
          <w:rFonts w:ascii="Calibri" w:eastAsia="Times New Roman" w:hAnsi="Calibri"/>
          <w:sz w:val="22"/>
          <w:szCs w:val="22"/>
        </w:rPr>
      </w:pPr>
      <w:hyperlink w:anchor="_Toc69147836" w:history="1">
        <w:r w:rsidR="0037707E" w:rsidRPr="008424FF">
          <w:rPr>
            <w:rStyle w:val="a4"/>
            <w:i/>
          </w:rPr>
          <w:t>АО НПП «Термостойкий Текстиль» (Московская обл., Хотьково)</w:t>
        </w:r>
        <w:r w:rsidR="0037707E" w:rsidRPr="008424FF">
          <w:rPr>
            <w:webHidden/>
          </w:rPr>
          <w:tab/>
        </w:r>
        <w:r w:rsidR="0037707E" w:rsidRPr="008424FF">
          <w:rPr>
            <w:webHidden/>
          </w:rPr>
          <w:fldChar w:fldCharType="begin"/>
        </w:r>
        <w:r w:rsidR="0037707E" w:rsidRPr="008424FF">
          <w:rPr>
            <w:webHidden/>
          </w:rPr>
          <w:instrText xml:space="preserve"> PAGEREF _Toc69147836 \h </w:instrText>
        </w:r>
        <w:r w:rsidR="0037707E" w:rsidRPr="008424FF">
          <w:rPr>
            <w:webHidden/>
          </w:rPr>
        </w:r>
        <w:r w:rsidR="0037707E" w:rsidRPr="008424FF">
          <w:rPr>
            <w:webHidden/>
          </w:rPr>
          <w:fldChar w:fldCharType="separate"/>
        </w:r>
        <w:r w:rsidR="00423666">
          <w:rPr>
            <w:webHidden/>
          </w:rPr>
          <w:t>14</w:t>
        </w:r>
        <w:r w:rsidR="0037707E" w:rsidRPr="008424FF">
          <w:rPr>
            <w:webHidden/>
          </w:rPr>
          <w:fldChar w:fldCharType="end"/>
        </w:r>
      </w:hyperlink>
    </w:p>
    <w:p w:rsidR="0037707E" w:rsidRPr="002741A1" w:rsidRDefault="00536B0B">
      <w:pPr>
        <w:pStyle w:val="31"/>
        <w:tabs>
          <w:tab w:val="right" w:leader="dot" w:pos="9771"/>
        </w:tabs>
        <w:rPr>
          <w:rFonts w:ascii="Calibri" w:eastAsia="Times New Roman" w:hAnsi="Calibri"/>
          <w:i w:val="0"/>
          <w:noProof/>
          <w:sz w:val="22"/>
          <w:szCs w:val="22"/>
        </w:rPr>
      </w:pPr>
      <w:hyperlink w:anchor="_Toc69147837" w:history="1">
        <w:r w:rsidR="0037707E" w:rsidRPr="00835B9E">
          <w:rPr>
            <w:rStyle w:val="a4"/>
            <w:noProof/>
          </w:rPr>
          <w:t>Общее описание компании.</w:t>
        </w:r>
        <w:r w:rsidR="0037707E">
          <w:rPr>
            <w:noProof/>
            <w:webHidden/>
          </w:rPr>
          <w:tab/>
        </w:r>
        <w:r w:rsidR="0037707E">
          <w:rPr>
            <w:noProof/>
            <w:webHidden/>
          </w:rPr>
          <w:fldChar w:fldCharType="begin"/>
        </w:r>
        <w:r w:rsidR="0037707E">
          <w:rPr>
            <w:noProof/>
            <w:webHidden/>
          </w:rPr>
          <w:instrText xml:space="preserve"> PAGEREF _Toc69147837 \h </w:instrText>
        </w:r>
        <w:r w:rsidR="0037707E">
          <w:rPr>
            <w:noProof/>
            <w:webHidden/>
          </w:rPr>
        </w:r>
        <w:r w:rsidR="0037707E">
          <w:rPr>
            <w:noProof/>
            <w:webHidden/>
          </w:rPr>
          <w:fldChar w:fldCharType="separate"/>
        </w:r>
        <w:r w:rsidR="00423666">
          <w:rPr>
            <w:noProof/>
            <w:webHidden/>
          </w:rPr>
          <w:t>14</w:t>
        </w:r>
        <w:r w:rsidR="0037707E">
          <w:rPr>
            <w:noProof/>
            <w:webHidden/>
          </w:rPr>
          <w:fldChar w:fldCharType="end"/>
        </w:r>
      </w:hyperlink>
    </w:p>
    <w:p w:rsidR="0037707E" w:rsidRPr="002741A1" w:rsidRDefault="00536B0B">
      <w:pPr>
        <w:pStyle w:val="31"/>
        <w:tabs>
          <w:tab w:val="right" w:leader="dot" w:pos="9771"/>
        </w:tabs>
        <w:rPr>
          <w:rFonts w:ascii="Calibri" w:eastAsia="Times New Roman" w:hAnsi="Calibri"/>
          <w:i w:val="0"/>
          <w:noProof/>
          <w:sz w:val="22"/>
          <w:szCs w:val="22"/>
        </w:rPr>
      </w:pPr>
      <w:hyperlink w:anchor="_Toc69147838" w:history="1">
        <w:r w:rsidR="0037707E" w:rsidRPr="00835B9E">
          <w:rPr>
            <w:rStyle w:val="a4"/>
            <w:noProof/>
          </w:rPr>
          <w:t>Производственные мощности, тонн/год.</w:t>
        </w:r>
        <w:r w:rsidR="0037707E">
          <w:rPr>
            <w:noProof/>
            <w:webHidden/>
          </w:rPr>
          <w:tab/>
        </w:r>
        <w:r w:rsidR="0037707E">
          <w:rPr>
            <w:noProof/>
            <w:webHidden/>
          </w:rPr>
          <w:fldChar w:fldCharType="begin"/>
        </w:r>
        <w:r w:rsidR="0037707E">
          <w:rPr>
            <w:noProof/>
            <w:webHidden/>
          </w:rPr>
          <w:instrText xml:space="preserve"> PAGEREF _Toc69147838 \h </w:instrText>
        </w:r>
        <w:r w:rsidR="0037707E">
          <w:rPr>
            <w:noProof/>
            <w:webHidden/>
          </w:rPr>
        </w:r>
        <w:r w:rsidR="0037707E">
          <w:rPr>
            <w:noProof/>
            <w:webHidden/>
          </w:rPr>
          <w:fldChar w:fldCharType="separate"/>
        </w:r>
        <w:r w:rsidR="00423666">
          <w:rPr>
            <w:noProof/>
            <w:webHidden/>
          </w:rPr>
          <w:t>14</w:t>
        </w:r>
        <w:r w:rsidR="0037707E">
          <w:rPr>
            <w:noProof/>
            <w:webHidden/>
          </w:rPr>
          <w:fldChar w:fldCharType="end"/>
        </w:r>
      </w:hyperlink>
    </w:p>
    <w:p w:rsidR="0037707E" w:rsidRPr="002741A1" w:rsidRDefault="00536B0B">
      <w:pPr>
        <w:pStyle w:val="31"/>
        <w:tabs>
          <w:tab w:val="right" w:leader="dot" w:pos="9771"/>
        </w:tabs>
        <w:rPr>
          <w:rFonts w:ascii="Calibri" w:eastAsia="Times New Roman" w:hAnsi="Calibri"/>
          <w:i w:val="0"/>
          <w:noProof/>
          <w:sz w:val="22"/>
          <w:szCs w:val="22"/>
        </w:rPr>
      </w:pPr>
      <w:hyperlink w:anchor="_Toc69147839" w:history="1">
        <w:r w:rsidR="0037707E" w:rsidRPr="00835B9E">
          <w:rPr>
            <w:rStyle w:val="a4"/>
            <w:noProof/>
          </w:rPr>
          <w:t>Основные финансово-экономические показатели в 2019 г. (в т.ч., выручка, чистая прибыль, численность сотрудников, операционная прибыль/EBITDA и пр.).</w:t>
        </w:r>
        <w:r w:rsidR="0037707E">
          <w:rPr>
            <w:noProof/>
            <w:webHidden/>
          </w:rPr>
          <w:tab/>
        </w:r>
        <w:r w:rsidR="0037707E">
          <w:rPr>
            <w:noProof/>
            <w:webHidden/>
          </w:rPr>
          <w:fldChar w:fldCharType="begin"/>
        </w:r>
        <w:r w:rsidR="0037707E">
          <w:rPr>
            <w:noProof/>
            <w:webHidden/>
          </w:rPr>
          <w:instrText xml:space="preserve"> PAGEREF _Toc69147839 \h </w:instrText>
        </w:r>
        <w:r w:rsidR="0037707E">
          <w:rPr>
            <w:noProof/>
            <w:webHidden/>
          </w:rPr>
        </w:r>
        <w:r w:rsidR="0037707E">
          <w:rPr>
            <w:noProof/>
            <w:webHidden/>
          </w:rPr>
          <w:fldChar w:fldCharType="separate"/>
        </w:r>
        <w:r w:rsidR="00423666">
          <w:rPr>
            <w:noProof/>
            <w:webHidden/>
          </w:rPr>
          <w:t>15</w:t>
        </w:r>
        <w:r w:rsidR="0037707E">
          <w:rPr>
            <w:noProof/>
            <w:webHidden/>
          </w:rPr>
          <w:fldChar w:fldCharType="end"/>
        </w:r>
      </w:hyperlink>
    </w:p>
    <w:p w:rsidR="0037707E" w:rsidRPr="002741A1" w:rsidRDefault="00536B0B">
      <w:pPr>
        <w:pStyle w:val="31"/>
        <w:tabs>
          <w:tab w:val="right" w:leader="dot" w:pos="9771"/>
        </w:tabs>
        <w:rPr>
          <w:rFonts w:ascii="Calibri" w:eastAsia="Times New Roman" w:hAnsi="Calibri"/>
          <w:i w:val="0"/>
          <w:noProof/>
          <w:sz w:val="22"/>
          <w:szCs w:val="22"/>
        </w:rPr>
      </w:pPr>
      <w:hyperlink w:anchor="_Toc69147840" w:history="1">
        <w:r w:rsidR="0037707E" w:rsidRPr="00835B9E">
          <w:rPr>
            <w:rStyle w:val="a4"/>
            <w:noProof/>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0037707E">
          <w:rPr>
            <w:noProof/>
            <w:webHidden/>
          </w:rPr>
          <w:tab/>
        </w:r>
        <w:r w:rsidR="0037707E">
          <w:rPr>
            <w:noProof/>
            <w:webHidden/>
          </w:rPr>
          <w:fldChar w:fldCharType="begin"/>
        </w:r>
        <w:r w:rsidR="0037707E">
          <w:rPr>
            <w:noProof/>
            <w:webHidden/>
          </w:rPr>
          <w:instrText xml:space="preserve"> PAGEREF _Toc69147840 \h </w:instrText>
        </w:r>
        <w:r w:rsidR="0037707E">
          <w:rPr>
            <w:noProof/>
            <w:webHidden/>
          </w:rPr>
        </w:r>
        <w:r w:rsidR="0037707E">
          <w:rPr>
            <w:noProof/>
            <w:webHidden/>
          </w:rPr>
          <w:fldChar w:fldCharType="separate"/>
        </w:r>
        <w:r w:rsidR="00423666">
          <w:rPr>
            <w:noProof/>
            <w:webHidden/>
          </w:rPr>
          <w:t>16</w:t>
        </w:r>
        <w:r w:rsidR="0037707E">
          <w:rPr>
            <w:noProof/>
            <w:webHidden/>
          </w:rPr>
          <w:fldChar w:fldCharType="end"/>
        </w:r>
      </w:hyperlink>
    </w:p>
    <w:p w:rsidR="0037707E" w:rsidRPr="002741A1" w:rsidRDefault="00536B0B" w:rsidP="008424FF">
      <w:pPr>
        <w:pStyle w:val="21"/>
        <w:rPr>
          <w:rFonts w:ascii="Calibri" w:eastAsia="Times New Roman" w:hAnsi="Calibri"/>
          <w:sz w:val="22"/>
          <w:szCs w:val="22"/>
        </w:rPr>
      </w:pPr>
      <w:hyperlink w:anchor="_Toc69147841" w:history="1">
        <w:r w:rsidR="0037707E" w:rsidRPr="008424FF">
          <w:rPr>
            <w:rStyle w:val="a4"/>
            <w:i/>
          </w:rPr>
          <w:t>ООО «Лирсот» (МО, Мытищи)</w:t>
        </w:r>
        <w:r w:rsidR="0037707E" w:rsidRPr="008424FF">
          <w:rPr>
            <w:webHidden/>
          </w:rPr>
          <w:tab/>
        </w:r>
        <w:r w:rsidR="0037707E" w:rsidRPr="008424FF">
          <w:rPr>
            <w:webHidden/>
          </w:rPr>
          <w:fldChar w:fldCharType="begin"/>
        </w:r>
        <w:r w:rsidR="0037707E" w:rsidRPr="008424FF">
          <w:rPr>
            <w:webHidden/>
          </w:rPr>
          <w:instrText xml:space="preserve"> PAGEREF _Toc69147841 \h </w:instrText>
        </w:r>
        <w:r w:rsidR="0037707E" w:rsidRPr="008424FF">
          <w:rPr>
            <w:webHidden/>
          </w:rPr>
        </w:r>
        <w:r w:rsidR="0037707E" w:rsidRPr="008424FF">
          <w:rPr>
            <w:webHidden/>
          </w:rPr>
          <w:fldChar w:fldCharType="separate"/>
        </w:r>
        <w:r w:rsidR="00423666">
          <w:rPr>
            <w:webHidden/>
          </w:rPr>
          <w:t>17</w:t>
        </w:r>
        <w:r w:rsidR="0037707E" w:rsidRPr="008424FF">
          <w:rPr>
            <w:webHidden/>
          </w:rPr>
          <w:fldChar w:fldCharType="end"/>
        </w:r>
      </w:hyperlink>
    </w:p>
    <w:p w:rsidR="0037707E" w:rsidRPr="002741A1" w:rsidRDefault="00536B0B">
      <w:pPr>
        <w:pStyle w:val="31"/>
        <w:tabs>
          <w:tab w:val="right" w:leader="dot" w:pos="9771"/>
        </w:tabs>
        <w:rPr>
          <w:rFonts w:ascii="Calibri" w:eastAsia="Times New Roman" w:hAnsi="Calibri"/>
          <w:i w:val="0"/>
          <w:noProof/>
          <w:sz w:val="22"/>
          <w:szCs w:val="22"/>
        </w:rPr>
      </w:pPr>
      <w:hyperlink w:anchor="_Toc69147842" w:history="1">
        <w:r w:rsidR="0037707E" w:rsidRPr="00835B9E">
          <w:rPr>
            <w:rStyle w:val="a4"/>
            <w:noProof/>
          </w:rPr>
          <w:t>Общее описание компании.</w:t>
        </w:r>
        <w:r w:rsidR="0037707E">
          <w:rPr>
            <w:noProof/>
            <w:webHidden/>
          </w:rPr>
          <w:tab/>
        </w:r>
        <w:r w:rsidR="0037707E">
          <w:rPr>
            <w:noProof/>
            <w:webHidden/>
          </w:rPr>
          <w:fldChar w:fldCharType="begin"/>
        </w:r>
        <w:r w:rsidR="0037707E">
          <w:rPr>
            <w:noProof/>
            <w:webHidden/>
          </w:rPr>
          <w:instrText xml:space="preserve"> PAGEREF _Toc69147842 \h </w:instrText>
        </w:r>
        <w:r w:rsidR="0037707E">
          <w:rPr>
            <w:noProof/>
            <w:webHidden/>
          </w:rPr>
        </w:r>
        <w:r w:rsidR="0037707E">
          <w:rPr>
            <w:noProof/>
            <w:webHidden/>
          </w:rPr>
          <w:fldChar w:fldCharType="separate"/>
        </w:r>
        <w:r w:rsidR="00423666">
          <w:rPr>
            <w:noProof/>
            <w:webHidden/>
          </w:rPr>
          <w:t>17</w:t>
        </w:r>
        <w:r w:rsidR="0037707E">
          <w:rPr>
            <w:noProof/>
            <w:webHidden/>
          </w:rPr>
          <w:fldChar w:fldCharType="end"/>
        </w:r>
      </w:hyperlink>
    </w:p>
    <w:p w:rsidR="0037707E" w:rsidRPr="002741A1" w:rsidRDefault="00536B0B">
      <w:pPr>
        <w:pStyle w:val="31"/>
        <w:tabs>
          <w:tab w:val="right" w:leader="dot" w:pos="9771"/>
        </w:tabs>
        <w:rPr>
          <w:rFonts w:ascii="Calibri" w:eastAsia="Times New Roman" w:hAnsi="Calibri"/>
          <w:i w:val="0"/>
          <w:noProof/>
          <w:sz w:val="22"/>
          <w:szCs w:val="22"/>
        </w:rPr>
      </w:pPr>
      <w:hyperlink w:anchor="_Toc69147843" w:history="1">
        <w:r w:rsidR="0037707E" w:rsidRPr="00835B9E">
          <w:rPr>
            <w:rStyle w:val="a4"/>
            <w:noProof/>
          </w:rPr>
          <w:t>Основные финансово-экономические показатели в 2019 г. (в т.ч., выручка, чистая прибыль, численность сотрудников, операционная прибыль/EBITDA и пр.).</w:t>
        </w:r>
        <w:r w:rsidR="0037707E">
          <w:rPr>
            <w:noProof/>
            <w:webHidden/>
          </w:rPr>
          <w:tab/>
        </w:r>
        <w:r w:rsidR="0037707E">
          <w:rPr>
            <w:noProof/>
            <w:webHidden/>
          </w:rPr>
          <w:fldChar w:fldCharType="begin"/>
        </w:r>
        <w:r w:rsidR="0037707E">
          <w:rPr>
            <w:noProof/>
            <w:webHidden/>
          </w:rPr>
          <w:instrText xml:space="preserve"> PAGEREF _Toc69147843 \h </w:instrText>
        </w:r>
        <w:r w:rsidR="0037707E">
          <w:rPr>
            <w:noProof/>
            <w:webHidden/>
          </w:rPr>
        </w:r>
        <w:r w:rsidR="0037707E">
          <w:rPr>
            <w:noProof/>
            <w:webHidden/>
          </w:rPr>
          <w:fldChar w:fldCharType="separate"/>
        </w:r>
        <w:r w:rsidR="00423666">
          <w:rPr>
            <w:noProof/>
            <w:webHidden/>
          </w:rPr>
          <w:t>18</w:t>
        </w:r>
        <w:r w:rsidR="0037707E">
          <w:rPr>
            <w:noProof/>
            <w:webHidden/>
          </w:rPr>
          <w:fldChar w:fldCharType="end"/>
        </w:r>
      </w:hyperlink>
    </w:p>
    <w:p w:rsidR="0037707E" w:rsidRPr="002741A1" w:rsidRDefault="00536B0B">
      <w:pPr>
        <w:pStyle w:val="31"/>
        <w:tabs>
          <w:tab w:val="right" w:leader="dot" w:pos="9771"/>
        </w:tabs>
        <w:rPr>
          <w:rFonts w:ascii="Calibri" w:eastAsia="Times New Roman" w:hAnsi="Calibri"/>
          <w:i w:val="0"/>
          <w:noProof/>
          <w:sz w:val="22"/>
          <w:szCs w:val="22"/>
        </w:rPr>
      </w:pPr>
      <w:hyperlink w:anchor="_Toc69147844" w:history="1">
        <w:r w:rsidR="0037707E" w:rsidRPr="00835B9E">
          <w:rPr>
            <w:rStyle w:val="a4"/>
            <w:noProof/>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0037707E">
          <w:rPr>
            <w:noProof/>
            <w:webHidden/>
          </w:rPr>
          <w:tab/>
        </w:r>
        <w:r w:rsidR="0037707E">
          <w:rPr>
            <w:noProof/>
            <w:webHidden/>
          </w:rPr>
          <w:fldChar w:fldCharType="begin"/>
        </w:r>
        <w:r w:rsidR="0037707E">
          <w:rPr>
            <w:noProof/>
            <w:webHidden/>
          </w:rPr>
          <w:instrText xml:space="preserve"> PAGEREF _Toc69147844 \h </w:instrText>
        </w:r>
        <w:r w:rsidR="0037707E">
          <w:rPr>
            <w:noProof/>
            <w:webHidden/>
          </w:rPr>
        </w:r>
        <w:r w:rsidR="0037707E">
          <w:rPr>
            <w:noProof/>
            <w:webHidden/>
          </w:rPr>
          <w:fldChar w:fldCharType="separate"/>
        </w:r>
        <w:r w:rsidR="00423666">
          <w:rPr>
            <w:noProof/>
            <w:webHidden/>
          </w:rPr>
          <w:t>18</w:t>
        </w:r>
        <w:r w:rsidR="0037707E">
          <w:rPr>
            <w:noProof/>
            <w:webHidden/>
          </w:rPr>
          <w:fldChar w:fldCharType="end"/>
        </w:r>
      </w:hyperlink>
    </w:p>
    <w:p w:rsidR="0037707E" w:rsidRDefault="0037707E">
      <w:pPr>
        <w:pStyle w:val="12"/>
        <w:tabs>
          <w:tab w:val="right" w:leader="dot" w:pos="9771"/>
        </w:tabs>
        <w:rPr>
          <w:rStyle w:val="a4"/>
          <w:noProof/>
        </w:rPr>
      </w:pPr>
    </w:p>
    <w:p w:rsidR="0037707E" w:rsidRPr="002741A1" w:rsidRDefault="00536B0B">
      <w:pPr>
        <w:pStyle w:val="12"/>
        <w:tabs>
          <w:tab w:val="right" w:leader="dot" w:pos="9771"/>
        </w:tabs>
        <w:rPr>
          <w:rFonts w:ascii="Calibri" w:eastAsia="Times New Roman" w:hAnsi="Calibri"/>
          <w:b w:val="0"/>
          <w:noProof/>
          <w:sz w:val="22"/>
          <w:szCs w:val="22"/>
        </w:rPr>
      </w:pPr>
      <w:hyperlink w:anchor="_Toc69147845" w:history="1">
        <w:r w:rsidR="0037707E" w:rsidRPr="00835B9E">
          <w:rPr>
            <w:rStyle w:val="a4"/>
            <w:noProof/>
          </w:rPr>
          <w:t>ГЛАВА 2. АНАЛИЗ ВНЕШНЕТОРГОВЫХ ОПЕРАЦИЙ АРАМИДНОГО ВОЛОКНА И МАТЕРИАЛОВ НА ЕГО ОСНОВЕ В 2015-2019 ГГ.</w:t>
        </w:r>
        <w:r w:rsidR="0037707E">
          <w:rPr>
            <w:noProof/>
            <w:webHidden/>
          </w:rPr>
          <w:tab/>
        </w:r>
        <w:r w:rsidR="0037707E">
          <w:rPr>
            <w:noProof/>
            <w:webHidden/>
          </w:rPr>
          <w:fldChar w:fldCharType="begin"/>
        </w:r>
        <w:r w:rsidR="0037707E">
          <w:rPr>
            <w:noProof/>
            <w:webHidden/>
          </w:rPr>
          <w:instrText xml:space="preserve"> PAGEREF _Toc69147845 \h </w:instrText>
        </w:r>
        <w:r w:rsidR="0037707E">
          <w:rPr>
            <w:noProof/>
            <w:webHidden/>
          </w:rPr>
        </w:r>
        <w:r w:rsidR="0037707E">
          <w:rPr>
            <w:noProof/>
            <w:webHidden/>
          </w:rPr>
          <w:fldChar w:fldCharType="separate"/>
        </w:r>
        <w:r w:rsidR="00423666">
          <w:rPr>
            <w:noProof/>
            <w:webHidden/>
          </w:rPr>
          <w:t>19</w:t>
        </w:r>
        <w:r w:rsidR="0037707E">
          <w:rPr>
            <w:noProof/>
            <w:webHidden/>
          </w:rPr>
          <w:fldChar w:fldCharType="end"/>
        </w:r>
      </w:hyperlink>
    </w:p>
    <w:p w:rsidR="0037707E" w:rsidRPr="002741A1" w:rsidRDefault="00536B0B" w:rsidP="008424FF">
      <w:pPr>
        <w:pStyle w:val="21"/>
        <w:rPr>
          <w:rFonts w:ascii="Calibri" w:eastAsia="Times New Roman" w:hAnsi="Calibri"/>
          <w:sz w:val="22"/>
          <w:szCs w:val="22"/>
        </w:rPr>
      </w:pPr>
      <w:hyperlink w:anchor="_Toc69147846" w:history="1">
        <w:r w:rsidR="0037707E" w:rsidRPr="0037707E">
          <w:rPr>
            <w:rStyle w:val="a4"/>
            <w:b w:val="0"/>
          </w:rPr>
          <w:t>2.1. Объем импорта арамидного волокна и материалов на его основе в Российской Федерации в 2015 - 2019 гг. (приложение 2а)</w:t>
        </w:r>
        <w:r w:rsidR="0037707E" w:rsidRPr="0037707E">
          <w:rPr>
            <w:webHidden/>
          </w:rPr>
          <w:tab/>
        </w:r>
        <w:r w:rsidR="0037707E" w:rsidRPr="0037707E">
          <w:rPr>
            <w:webHidden/>
          </w:rPr>
          <w:fldChar w:fldCharType="begin"/>
        </w:r>
        <w:r w:rsidR="0037707E" w:rsidRPr="0037707E">
          <w:rPr>
            <w:webHidden/>
          </w:rPr>
          <w:instrText xml:space="preserve"> PAGEREF _Toc69147846 \h </w:instrText>
        </w:r>
        <w:r w:rsidR="0037707E" w:rsidRPr="0037707E">
          <w:rPr>
            <w:webHidden/>
          </w:rPr>
        </w:r>
        <w:r w:rsidR="0037707E" w:rsidRPr="0037707E">
          <w:rPr>
            <w:webHidden/>
          </w:rPr>
          <w:fldChar w:fldCharType="separate"/>
        </w:r>
        <w:r w:rsidR="00423666">
          <w:rPr>
            <w:webHidden/>
          </w:rPr>
          <w:t>20</w:t>
        </w:r>
        <w:r w:rsidR="0037707E" w:rsidRPr="0037707E">
          <w:rPr>
            <w:webHidden/>
          </w:rPr>
          <w:fldChar w:fldCharType="end"/>
        </w:r>
      </w:hyperlink>
    </w:p>
    <w:p w:rsidR="0037707E" w:rsidRPr="002741A1" w:rsidRDefault="00536B0B">
      <w:pPr>
        <w:pStyle w:val="31"/>
        <w:tabs>
          <w:tab w:val="right" w:leader="dot" w:pos="9771"/>
        </w:tabs>
        <w:rPr>
          <w:rFonts w:ascii="Calibri" w:eastAsia="Times New Roman" w:hAnsi="Calibri"/>
          <w:i w:val="0"/>
          <w:noProof/>
          <w:sz w:val="22"/>
          <w:szCs w:val="22"/>
        </w:rPr>
      </w:pPr>
      <w:hyperlink w:anchor="_Toc69147847" w:history="1">
        <w:r w:rsidR="0037707E" w:rsidRPr="00835B9E">
          <w:rPr>
            <w:rStyle w:val="a4"/>
            <w:noProof/>
            <w:shd w:val="clear" w:color="auto" w:fill="FFFFFF"/>
          </w:rPr>
          <w:t>2.1.1. Импорт волоконных материалов в 2015-2019 гг.</w:t>
        </w:r>
        <w:r w:rsidR="0037707E">
          <w:rPr>
            <w:noProof/>
            <w:webHidden/>
          </w:rPr>
          <w:tab/>
        </w:r>
        <w:r w:rsidR="0037707E">
          <w:rPr>
            <w:noProof/>
            <w:webHidden/>
          </w:rPr>
          <w:fldChar w:fldCharType="begin"/>
        </w:r>
        <w:r w:rsidR="0037707E">
          <w:rPr>
            <w:noProof/>
            <w:webHidden/>
          </w:rPr>
          <w:instrText xml:space="preserve"> PAGEREF _Toc69147847 \h </w:instrText>
        </w:r>
        <w:r w:rsidR="0037707E">
          <w:rPr>
            <w:noProof/>
            <w:webHidden/>
          </w:rPr>
        </w:r>
        <w:r w:rsidR="0037707E">
          <w:rPr>
            <w:noProof/>
            <w:webHidden/>
          </w:rPr>
          <w:fldChar w:fldCharType="separate"/>
        </w:r>
        <w:r w:rsidR="00423666">
          <w:rPr>
            <w:noProof/>
            <w:webHidden/>
          </w:rPr>
          <w:t>20</w:t>
        </w:r>
        <w:r w:rsidR="0037707E">
          <w:rPr>
            <w:noProof/>
            <w:webHidden/>
          </w:rPr>
          <w:fldChar w:fldCharType="end"/>
        </w:r>
      </w:hyperlink>
    </w:p>
    <w:p w:rsidR="0037707E" w:rsidRPr="002741A1" w:rsidRDefault="00536B0B">
      <w:pPr>
        <w:pStyle w:val="31"/>
        <w:tabs>
          <w:tab w:val="right" w:leader="dot" w:pos="9771"/>
        </w:tabs>
        <w:rPr>
          <w:rFonts w:ascii="Calibri" w:eastAsia="Times New Roman" w:hAnsi="Calibri"/>
          <w:i w:val="0"/>
          <w:noProof/>
          <w:sz w:val="22"/>
          <w:szCs w:val="22"/>
        </w:rPr>
      </w:pPr>
      <w:hyperlink w:anchor="_Toc69147848" w:history="1">
        <w:r w:rsidR="0037707E" w:rsidRPr="00835B9E">
          <w:rPr>
            <w:rStyle w:val="a4"/>
            <w:noProof/>
            <w:shd w:val="clear" w:color="auto" w:fill="FFFFFF"/>
          </w:rPr>
          <w:t>2.1.2. Импорт полотняных материалов в 2015-2019 гг.</w:t>
        </w:r>
        <w:r w:rsidR="0037707E">
          <w:rPr>
            <w:noProof/>
            <w:webHidden/>
          </w:rPr>
          <w:tab/>
        </w:r>
        <w:r w:rsidR="0037707E">
          <w:rPr>
            <w:noProof/>
            <w:webHidden/>
          </w:rPr>
          <w:fldChar w:fldCharType="begin"/>
        </w:r>
        <w:r w:rsidR="0037707E">
          <w:rPr>
            <w:noProof/>
            <w:webHidden/>
          </w:rPr>
          <w:instrText xml:space="preserve"> PAGEREF _Toc69147848 \h </w:instrText>
        </w:r>
        <w:r w:rsidR="0037707E">
          <w:rPr>
            <w:noProof/>
            <w:webHidden/>
          </w:rPr>
        </w:r>
        <w:r w:rsidR="0037707E">
          <w:rPr>
            <w:noProof/>
            <w:webHidden/>
          </w:rPr>
          <w:fldChar w:fldCharType="separate"/>
        </w:r>
        <w:r w:rsidR="00423666">
          <w:rPr>
            <w:noProof/>
            <w:webHidden/>
          </w:rPr>
          <w:t>46</w:t>
        </w:r>
        <w:r w:rsidR="0037707E">
          <w:rPr>
            <w:noProof/>
            <w:webHidden/>
          </w:rPr>
          <w:fldChar w:fldCharType="end"/>
        </w:r>
      </w:hyperlink>
    </w:p>
    <w:p w:rsidR="0037707E" w:rsidRPr="002741A1" w:rsidRDefault="00536B0B" w:rsidP="008424FF">
      <w:pPr>
        <w:pStyle w:val="21"/>
        <w:rPr>
          <w:rFonts w:ascii="Calibri" w:eastAsia="Times New Roman" w:hAnsi="Calibri"/>
          <w:sz w:val="22"/>
          <w:szCs w:val="22"/>
        </w:rPr>
      </w:pPr>
      <w:hyperlink w:anchor="_Toc69147849" w:history="1">
        <w:r w:rsidR="0037707E" w:rsidRPr="0037707E">
          <w:rPr>
            <w:rStyle w:val="a4"/>
            <w:b w:val="0"/>
          </w:rPr>
          <w:t>2.2. Анализ объема продаж российского арамидного волокна и материалов на его основе на зарубежных рынках в 2015 - 2019 гг. (приложение 3а и 3с)</w:t>
        </w:r>
        <w:r w:rsidR="0037707E" w:rsidRPr="0037707E">
          <w:rPr>
            <w:webHidden/>
          </w:rPr>
          <w:tab/>
        </w:r>
        <w:r w:rsidR="0037707E" w:rsidRPr="0037707E">
          <w:rPr>
            <w:webHidden/>
          </w:rPr>
          <w:fldChar w:fldCharType="begin"/>
        </w:r>
        <w:r w:rsidR="0037707E" w:rsidRPr="0037707E">
          <w:rPr>
            <w:webHidden/>
          </w:rPr>
          <w:instrText xml:space="preserve"> PAGEREF _Toc69147849 \h </w:instrText>
        </w:r>
        <w:r w:rsidR="0037707E" w:rsidRPr="0037707E">
          <w:rPr>
            <w:webHidden/>
          </w:rPr>
        </w:r>
        <w:r w:rsidR="0037707E" w:rsidRPr="0037707E">
          <w:rPr>
            <w:webHidden/>
          </w:rPr>
          <w:fldChar w:fldCharType="separate"/>
        </w:r>
        <w:r w:rsidR="00423666">
          <w:rPr>
            <w:webHidden/>
          </w:rPr>
          <w:t>49</w:t>
        </w:r>
        <w:r w:rsidR="0037707E" w:rsidRPr="0037707E">
          <w:rPr>
            <w:webHidden/>
          </w:rPr>
          <w:fldChar w:fldCharType="end"/>
        </w:r>
      </w:hyperlink>
    </w:p>
    <w:p w:rsidR="0037707E" w:rsidRPr="002741A1" w:rsidRDefault="00536B0B" w:rsidP="008424FF">
      <w:pPr>
        <w:pStyle w:val="21"/>
        <w:rPr>
          <w:rFonts w:ascii="Calibri" w:eastAsia="Times New Roman" w:hAnsi="Calibri"/>
          <w:sz w:val="22"/>
          <w:szCs w:val="22"/>
        </w:rPr>
      </w:pPr>
      <w:hyperlink w:anchor="_Toc69147850" w:history="1">
        <w:r w:rsidR="0037707E" w:rsidRPr="0037707E">
          <w:rPr>
            <w:rStyle w:val="a4"/>
            <w:b w:val="0"/>
          </w:rPr>
          <w:t>2.3. Структура продаж российского арамидного волокна и материалов на его основе на зарубежных рынках по странам в 2015-2019 гг. (приложение 3c)</w:t>
        </w:r>
        <w:r w:rsidR="0037707E" w:rsidRPr="0037707E">
          <w:rPr>
            <w:webHidden/>
          </w:rPr>
          <w:tab/>
        </w:r>
        <w:r w:rsidR="0037707E" w:rsidRPr="0037707E">
          <w:rPr>
            <w:webHidden/>
          </w:rPr>
          <w:fldChar w:fldCharType="begin"/>
        </w:r>
        <w:r w:rsidR="0037707E" w:rsidRPr="0037707E">
          <w:rPr>
            <w:webHidden/>
          </w:rPr>
          <w:instrText xml:space="preserve"> PAGEREF _Toc69147850 \h </w:instrText>
        </w:r>
        <w:r w:rsidR="0037707E" w:rsidRPr="0037707E">
          <w:rPr>
            <w:webHidden/>
          </w:rPr>
        </w:r>
        <w:r w:rsidR="0037707E" w:rsidRPr="0037707E">
          <w:rPr>
            <w:webHidden/>
          </w:rPr>
          <w:fldChar w:fldCharType="separate"/>
        </w:r>
        <w:r w:rsidR="00423666">
          <w:rPr>
            <w:webHidden/>
          </w:rPr>
          <w:t>52</w:t>
        </w:r>
        <w:r w:rsidR="0037707E" w:rsidRPr="0037707E">
          <w:rPr>
            <w:webHidden/>
          </w:rPr>
          <w:fldChar w:fldCharType="end"/>
        </w:r>
      </w:hyperlink>
    </w:p>
    <w:p w:rsidR="0037707E" w:rsidRDefault="0037707E">
      <w:pPr>
        <w:pStyle w:val="12"/>
        <w:tabs>
          <w:tab w:val="right" w:leader="dot" w:pos="9771"/>
        </w:tabs>
        <w:rPr>
          <w:rStyle w:val="a4"/>
          <w:noProof/>
        </w:rPr>
      </w:pPr>
    </w:p>
    <w:p w:rsidR="0037707E" w:rsidRPr="002741A1" w:rsidRDefault="00536B0B">
      <w:pPr>
        <w:pStyle w:val="12"/>
        <w:tabs>
          <w:tab w:val="right" w:leader="dot" w:pos="9771"/>
        </w:tabs>
        <w:rPr>
          <w:rFonts w:ascii="Calibri" w:eastAsia="Times New Roman" w:hAnsi="Calibri"/>
          <w:b w:val="0"/>
          <w:noProof/>
          <w:sz w:val="22"/>
          <w:szCs w:val="22"/>
        </w:rPr>
      </w:pPr>
      <w:hyperlink w:anchor="_Toc69147851" w:history="1">
        <w:r w:rsidR="0037707E" w:rsidRPr="00835B9E">
          <w:rPr>
            <w:rStyle w:val="a4"/>
            <w:noProof/>
          </w:rPr>
          <w:t>ГЛАВА 3. АНАЛИЗ ПОТРЕБЛЕНИЯ АРАМИДНОГО ВОЛОКНА И МАТЕРИАЛОВ НА ЕГО ОСНОВЕ В РОССИЙСКОЙ ФЕДЕРАЦИИ ПО ОТРАСЛЯМ ПРОМЫШЛЕННОСТИ В 2015 – 2019 ГГ.</w:t>
        </w:r>
        <w:r w:rsidR="0037707E">
          <w:rPr>
            <w:noProof/>
            <w:webHidden/>
          </w:rPr>
          <w:tab/>
        </w:r>
        <w:r w:rsidR="0037707E">
          <w:rPr>
            <w:noProof/>
            <w:webHidden/>
          </w:rPr>
          <w:fldChar w:fldCharType="begin"/>
        </w:r>
        <w:r w:rsidR="0037707E">
          <w:rPr>
            <w:noProof/>
            <w:webHidden/>
          </w:rPr>
          <w:instrText xml:space="preserve"> PAGEREF _Toc69147851 \h </w:instrText>
        </w:r>
        <w:r w:rsidR="0037707E">
          <w:rPr>
            <w:noProof/>
            <w:webHidden/>
          </w:rPr>
        </w:r>
        <w:r w:rsidR="0037707E">
          <w:rPr>
            <w:noProof/>
            <w:webHidden/>
          </w:rPr>
          <w:fldChar w:fldCharType="separate"/>
        </w:r>
        <w:r w:rsidR="00423666">
          <w:rPr>
            <w:noProof/>
            <w:webHidden/>
          </w:rPr>
          <w:t>54</w:t>
        </w:r>
        <w:r w:rsidR="0037707E">
          <w:rPr>
            <w:noProof/>
            <w:webHidden/>
          </w:rPr>
          <w:fldChar w:fldCharType="end"/>
        </w:r>
      </w:hyperlink>
    </w:p>
    <w:p w:rsidR="0037707E" w:rsidRPr="002741A1" w:rsidRDefault="00536B0B" w:rsidP="008424FF">
      <w:pPr>
        <w:pStyle w:val="21"/>
        <w:rPr>
          <w:rFonts w:ascii="Calibri" w:eastAsia="Times New Roman" w:hAnsi="Calibri"/>
          <w:sz w:val="22"/>
          <w:szCs w:val="22"/>
        </w:rPr>
      </w:pPr>
      <w:hyperlink w:anchor="_Toc69147852" w:history="1">
        <w:r w:rsidR="0037707E" w:rsidRPr="0037707E">
          <w:rPr>
            <w:rStyle w:val="a4"/>
            <w:b w:val="0"/>
          </w:rPr>
          <w:t>3.1. Оценка объема потребления арамидного волокна и материалов на его основе по видам продуктов и отраслям конечного использования (авиационная, аэрокосмическая, автомобильная, судостроительная промышленность, промышленность спортивных товаров, энергетическая, строительная и прочие отрасли) в 2019 г. (приложение 4а).</w:t>
        </w:r>
        <w:r w:rsidR="0037707E" w:rsidRPr="0037707E">
          <w:rPr>
            <w:webHidden/>
          </w:rPr>
          <w:tab/>
        </w:r>
        <w:r w:rsidR="0037707E" w:rsidRPr="0037707E">
          <w:rPr>
            <w:webHidden/>
          </w:rPr>
          <w:fldChar w:fldCharType="begin"/>
        </w:r>
        <w:r w:rsidR="0037707E" w:rsidRPr="0037707E">
          <w:rPr>
            <w:webHidden/>
          </w:rPr>
          <w:instrText xml:space="preserve"> PAGEREF _Toc69147852 \h </w:instrText>
        </w:r>
        <w:r w:rsidR="0037707E" w:rsidRPr="0037707E">
          <w:rPr>
            <w:webHidden/>
          </w:rPr>
        </w:r>
        <w:r w:rsidR="0037707E" w:rsidRPr="0037707E">
          <w:rPr>
            <w:webHidden/>
          </w:rPr>
          <w:fldChar w:fldCharType="separate"/>
        </w:r>
        <w:r w:rsidR="00423666">
          <w:rPr>
            <w:webHidden/>
          </w:rPr>
          <w:t>54</w:t>
        </w:r>
        <w:r w:rsidR="0037707E" w:rsidRPr="0037707E">
          <w:rPr>
            <w:webHidden/>
          </w:rPr>
          <w:fldChar w:fldCharType="end"/>
        </w:r>
      </w:hyperlink>
    </w:p>
    <w:p w:rsidR="0037707E" w:rsidRPr="002741A1" w:rsidRDefault="00536B0B" w:rsidP="008424FF">
      <w:pPr>
        <w:pStyle w:val="21"/>
        <w:rPr>
          <w:rFonts w:ascii="Calibri" w:eastAsia="Times New Roman" w:hAnsi="Calibri"/>
          <w:sz w:val="22"/>
          <w:szCs w:val="22"/>
        </w:rPr>
      </w:pPr>
      <w:hyperlink w:anchor="_Toc69147853" w:history="1">
        <w:r w:rsidR="0037707E" w:rsidRPr="0037707E">
          <w:rPr>
            <w:rStyle w:val="a4"/>
            <w:b w:val="0"/>
          </w:rPr>
          <w:t>3.2 Объем производства готовых изделий из арамидного волокна и материалов на его основе в Российской Федерации в период 2015 - 2019 гг. (приложение 5а)</w:t>
        </w:r>
        <w:r w:rsidR="0037707E" w:rsidRPr="0037707E">
          <w:rPr>
            <w:webHidden/>
          </w:rPr>
          <w:tab/>
        </w:r>
        <w:r w:rsidR="0037707E" w:rsidRPr="0037707E">
          <w:rPr>
            <w:webHidden/>
          </w:rPr>
          <w:fldChar w:fldCharType="begin"/>
        </w:r>
        <w:r w:rsidR="0037707E" w:rsidRPr="0037707E">
          <w:rPr>
            <w:webHidden/>
          </w:rPr>
          <w:instrText xml:space="preserve"> PAGEREF _Toc69147853 \h </w:instrText>
        </w:r>
        <w:r w:rsidR="0037707E" w:rsidRPr="0037707E">
          <w:rPr>
            <w:webHidden/>
          </w:rPr>
        </w:r>
        <w:r w:rsidR="0037707E" w:rsidRPr="0037707E">
          <w:rPr>
            <w:webHidden/>
          </w:rPr>
          <w:fldChar w:fldCharType="separate"/>
        </w:r>
        <w:r w:rsidR="00423666">
          <w:rPr>
            <w:webHidden/>
          </w:rPr>
          <w:t>56</w:t>
        </w:r>
        <w:r w:rsidR="0037707E" w:rsidRPr="0037707E">
          <w:rPr>
            <w:webHidden/>
          </w:rPr>
          <w:fldChar w:fldCharType="end"/>
        </w:r>
      </w:hyperlink>
    </w:p>
    <w:p w:rsidR="0037707E" w:rsidRPr="002741A1" w:rsidRDefault="00536B0B" w:rsidP="008424FF">
      <w:pPr>
        <w:pStyle w:val="21"/>
        <w:rPr>
          <w:rFonts w:ascii="Calibri" w:eastAsia="Times New Roman" w:hAnsi="Calibri"/>
          <w:sz w:val="22"/>
          <w:szCs w:val="22"/>
        </w:rPr>
      </w:pPr>
      <w:hyperlink w:anchor="_Toc69147854" w:history="1">
        <w:r w:rsidR="0037707E" w:rsidRPr="0037707E">
          <w:rPr>
            <w:rStyle w:val="a4"/>
            <w:b w:val="0"/>
          </w:rPr>
          <w:t>3.3. Анализ объема продаж российских готовых изделий из арамидного волокна и материалов на его основе на зарубежных рынках в период 2015 – 2019 гг. (приложение 6а)</w:t>
        </w:r>
        <w:r w:rsidR="0037707E" w:rsidRPr="0037707E">
          <w:rPr>
            <w:webHidden/>
          </w:rPr>
          <w:tab/>
        </w:r>
        <w:r w:rsidR="0037707E" w:rsidRPr="0037707E">
          <w:rPr>
            <w:webHidden/>
          </w:rPr>
          <w:fldChar w:fldCharType="begin"/>
        </w:r>
        <w:r w:rsidR="0037707E" w:rsidRPr="0037707E">
          <w:rPr>
            <w:webHidden/>
          </w:rPr>
          <w:instrText xml:space="preserve"> PAGEREF _Toc69147854 \h </w:instrText>
        </w:r>
        <w:r w:rsidR="0037707E" w:rsidRPr="0037707E">
          <w:rPr>
            <w:webHidden/>
          </w:rPr>
        </w:r>
        <w:r w:rsidR="0037707E" w:rsidRPr="0037707E">
          <w:rPr>
            <w:webHidden/>
          </w:rPr>
          <w:fldChar w:fldCharType="separate"/>
        </w:r>
        <w:r w:rsidR="00423666">
          <w:rPr>
            <w:webHidden/>
          </w:rPr>
          <w:t>58</w:t>
        </w:r>
        <w:r w:rsidR="0037707E" w:rsidRPr="0037707E">
          <w:rPr>
            <w:webHidden/>
          </w:rPr>
          <w:fldChar w:fldCharType="end"/>
        </w:r>
      </w:hyperlink>
    </w:p>
    <w:p w:rsidR="0037707E" w:rsidRPr="002741A1" w:rsidRDefault="00536B0B" w:rsidP="008424FF">
      <w:pPr>
        <w:pStyle w:val="21"/>
        <w:rPr>
          <w:rFonts w:ascii="Calibri" w:eastAsia="Times New Roman" w:hAnsi="Calibri"/>
          <w:sz w:val="22"/>
          <w:szCs w:val="22"/>
        </w:rPr>
      </w:pPr>
      <w:hyperlink w:anchor="_Toc69147855" w:history="1">
        <w:r w:rsidR="0037707E" w:rsidRPr="0037707E">
          <w:rPr>
            <w:rStyle w:val="a4"/>
            <w:b w:val="0"/>
          </w:rPr>
          <w:t>3.4. Основные барьеры, тенденции и перспективы развития российского рынка арамидного волокна, материалов и готовых изделий на их основе в период в период 2015 – 2019 гг.</w:t>
        </w:r>
        <w:r w:rsidR="0037707E" w:rsidRPr="0037707E">
          <w:rPr>
            <w:webHidden/>
          </w:rPr>
          <w:tab/>
        </w:r>
        <w:r w:rsidR="0037707E" w:rsidRPr="0037707E">
          <w:rPr>
            <w:webHidden/>
          </w:rPr>
          <w:fldChar w:fldCharType="begin"/>
        </w:r>
        <w:r w:rsidR="0037707E" w:rsidRPr="0037707E">
          <w:rPr>
            <w:webHidden/>
          </w:rPr>
          <w:instrText xml:space="preserve"> PAGEREF _Toc69147855 \h </w:instrText>
        </w:r>
        <w:r w:rsidR="0037707E" w:rsidRPr="0037707E">
          <w:rPr>
            <w:webHidden/>
          </w:rPr>
        </w:r>
        <w:r w:rsidR="0037707E" w:rsidRPr="0037707E">
          <w:rPr>
            <w:webHidden/>
          </w:rPr>
          <w:fldChar w:fldCharType="separate"/>
        </w:r>
        <w:r w:rsidR="00423666">
          <w:rPr>
            <w:webHidden/>
          </w:rPr>
          <w:t>60</w:t>
        </w:r>
        <w:r w:rsidR="0037707E" w:rsidRPr="0037707E">
          <w:rPr>
            <w:webHidden/>
          </w:rPr>
          <w:fldChar w:fldCharType="end"/>
        </w:r>
      </w:hyperlink>
    </w:p>
    <w:p w:rsidR="00EC3AE5" w:rsidRDefault="00EC3AE5" w:rsidP="00EC3AE5">
      <w:pPr>
        <w:spacing w:after="160" w:line="259" w:lineRule="auto"/>
      </w:pPr>
      <w:r>
        <w:fldChar w:fldCharType="end"/>
      </w:r>
    </w:p>
    <w:p w:rsidR="00EC3AE5" w:rsidRDefault="00EC3AE5" w:rsidP="00EC3AE5">
      <w:pPr>
        <w:spacing w:after="200" w:line="276" w:lineRule="auto"/>
        <w:rPr>
          <w:b/>
          <w:sz w:val="28"/>
        </w:rPr>
      </w:pPr>
      <w:r>
        <w:rPr>
          <w:b/>
          <w:sz w:val="28"/>
        </w:rPr>
        <w:br w:type="page"/>
      </w:r>
    </w:p>
    <w:p w:rsidR="00EC3AE5" w:rsidRPr="0041742A" w:rsidRDefault="00EC3AE5" w:rsidP="00EC3AE5">
      <w:pPr>
        <w:jc w:val="center"/>
        <w:rPr>
          <w:b/>
          <w:sz w:val="28"/>
          <w:szCs w:val="28"/>
        </w:rPr>
      </w:pPr>
      <w:r w:rsidRPr="0041742A">
        <w:rPr>
          <w:b/>
          <w:sz w:val="28"/>
          <w:szCs w:val="28"/>
        </w:rPr>
        <w:t>СПИСОК ТАБЛИЦ</w:t>
      </w:r>
    </w:p>
    <w:p w:rsidR="00EC3AE5" w:rsidRPr="0041742A" w:rsidRDefault="00EC3AE5" w:rsidP="0041742A">
      <w:pPr>
        <w:pStyle w:val="af0"/>
        <w:tabs>
          <w:tab w:val="right" w:leader="dot" w:pos="9486"/>
        </w:tabs>
        <w:ind w:left="709" w:hanging="709"/>
        <w:rPr>
          <w:rFonts w:ascii="Times New Roman" w:hAnsi="Times New Roman" w:cs="Times New Roman"/>
          <w:sz w:val="28"/>
          <w:szCs w:val="28"/>
        </w:rPr>
      </w:pPr>
    </w:p>
    <w:p w:rsidR="0041742A" w:rsidRPr="002741A1" w:rsidRDefault="00EC3AE5" w:rsidP="0041742A">
      <w:pPr>
        <w:pStyle w:val="af0"/>
        <w:tabs>
          <w:tab w:val="right" w:leader="dot" w:pos="9771"/>
        </w:tabs>
        <w:ind w:left="709" w:hanging="709"/>
        <w:rPr>
          <w:rFonts w:ascii="Times New Roman" w:hAnsi="Times New Roman" w:cs="Times New Roman"/>
          <w:noProof/>
          <w:sz w:val="28"/>
          <w:szCs w:val="28"/>
        </w:rPr>
      </w:pPr>
      <w:r w:rsidRPr="0041742A">
        <w:rPr>
          <w:rFonts w:ascii="Times New Roman" w:hAnsi="Times New Roman" w:cs="Times New Roman"/>
          <w:sz w:val="28"/>
          <w:szCs w:val="28"/>
        </w:rPr>
        <w:fldChar w:fldCharType="begin"/>
      </w:r>
      <w:r w:rsidRPr="0041742A">
        <w:rPr>
          <w:rFonts w:ascii="Times New Roman" w:hAnsi="Times New Roman" w:cs="Times New Roman"/>
          <w:sz w:val="28"/>
          <w:szCs w:val="28"/>
        </w:rPr>
        <w:instrText xml:space="preserve"> TOC \n \h \z \c "Таблица" </w:instrText>
      </w:r>
      <w:r w:rsidRPr="0041742A">
        <w:rPr>
          <w:rFonts w:ascii="Times New Roman" w:hAnsi="Times New Roman" w:cs="Times New Roman"/>
          <w:sz w:val="28"/>
          <w:szCs w:val="28"/>
        </w:rPr>
        <w:fldChar w:fldCharType="separate"/>
      </w:r>
      <w:hyperlink w:anchor="_Toc69127142" w:history="1">
        <w:r w:rsidR="0041742A" w:rsidRPr="0041742A">
          <w:rPr>
            <w:rStyle w:val="a4"/>
            <w:rFonts w:ascii="Times New Roman" w:hAnsi="Times New Roman" w:cs="Times New Roman"/>
            <w:noProof/>
            <w:spacing w:val="2"/>
            <w:sz w:val="28"/>
            <w:szCs w:val="28"/>
            <w:shd w:val="clear" w:color="auto" w:fill="FFFFFF"/>
          </w:rPr>
          <w:t>Таблица 1: Объёмы производства арамидного волокна в РФ в 2015-2019 гг., т</w:t>
        </w:r>
      </w:hyperlink>
    </w:p>
    <w:p w:rsidR="0041742A" w:rsidRPr="002741A1" w:rsidRDefault="00536B0B" w:rsidP="0041742A">
      <w:pPr>
        <w:pStyle w:val="af0"/>
        <w:tabs>
          <w:tab w:val="right" w:leader="dot" w:pos="9771"/>
        </w:tabs>
        <w:ind w:left="709" w:hanging="709"/>
        <w:rPr>
          <w:rFonts w:ascii="Times New Roman" w:hAnsi="Times New Roman" w:cs="Times New Roman"/>
          <w:noProof/>
          <w:sz w:val="28"/>
          <w:szCs w:val="28"/>
        </w:rPr>
      </w:pPr>
      <w:hyperlink w:anchor="_Toc69127143" w:history="1">
        <w:r w:rsidR="0041742A" w:rsidRPr="0041742A">
          <w:rPr>
            <w:rStyle w:val="a4"/>
            <w:rFonts w:ascii="Times New Roman" w:hAnsi="Times New Roman" w:cs="Times New Roman"/>
            <w:noProof/>
            <w:sz w:val="28"/>
            <w:szCs w:val="28"/>
          </w:rPr>
          <w:t>Таблица 2: Крупнейшие производители материалов на основе арамидного волокна в 2019 г.</w:t>
        </w:r>
      </w:hyperlink>
    </w:p>
    <w:p w:rsidR="0041742A" w:rsidRPr="002741A1" w:rsidRDefault="00536B0B" w:rsidP="0041742A">
      <w:pPr>
        <w:pStyle w:val="af0"/>
        <w:tabs>
          <w:tab w:val="right" w:leader="dot" w:pos="9771"/>
        </w:tabs>
        <w:ind w:left="709" w:hanging="709"/>
        <w:rPr>
          <w:rFonts w:ascii="Times New Roman" w:hAnsi="Times New Roman" w:cs="Times New Roman"/>
          <w:noProof/>
          <w:sz w:val="28"/>
          <w:szCs w:val="28"/>
        </w:rPr>
      </w:pPr>
      <w:hyperlink w:anchor="_Toc69127144" w:history="1">
        <w:r w:rsidR="0041742A" w:rsidRPr="0041742A">
          <w:rPr>
            <w:rStyle w:val="a4"/>
            <w:rFonts w:ascii="Times New Roman" w:hAnsi="Times New Roman" w:cs="Times New Roman"/>
            <w:noProof/>
            <w:sz w:val="28"/>
            <w:szCs w:val="28"/>
          </w:rPr>
          <w:t>Таблица 3: Выручка основных арамидных предприятий в 2015-2019 гг., млн руб.</w:t>
        </w:r>
      </w:hyperlink>
    </w:p>
    <w:p w:rsidR="0041742A" w:rsidRPr="002741A1" w:rsidRDefault="00536B0B" w:rsidP="0041742A">
      <w:pPr>
        <w:pStyle w:val="af0"/>
        <w:tabs>
          <w:tab w:val="right" w:leader="dot" w:pos="9771"/>
        </w:tabs>
        <w:ind w:left="709" w:hanging="709"/>
        <w:rPr>
          <w:rFonts w:ascii="Times New Roman" w:hAnsi="Times New Roman" w:cs="Times New Roman"/>
          <w:noProof/>
          <w:sz w:val="28"/>
          <w:szCs w:val="28"/>
        </w:rPr>
      </w:pPr>
      <w:hyperlink w:anchor="_Toc69127145" w:history="1">
        <w:r w:rsidR="0041742A" w:rsidRPr="0041742A">
          <w:rPr>
            <w:rStyle w:val="a4"/>
            <w:rFonts w:ascii="Times New Roman" w:hAnsi="Times New Roman" w:cs="Times New Roman"/>
            <w:noProof/>
            <w:spacing w:val="2"/>
            <w:sz w:val="28"/>
            <w:szCs w:val="28"/>
            <w:shd w:val="clear" w:color="auto" w:fill="FFFFFF"/>
          </w:rPr>
          <w:t>Таблица 4: Основные финансовые показатели АО «Каменскволокно» в 2015-2019 гг., млн руб.</w:t>
        </w:r>
      </w:hyperlink>
    </w:p>
    <w:p w:rsidR="0041742A" w:rsidRPr="002741A1" w:rsidRDefault="00536B0B" w:rsidP="0041742A">
      <w:pPr>
        <w:pStyle w:val="af0"/>
        <w:tabs>
          <w:tab w:val="right" w:leader="dot" w:pos="9771"/>
        </w:tabs>
        <w:ind w:left="709" w:hanging="709"/>
        <w:rPr>
          <w:rFonts w:ascii="Times New Roman" w:hAnsi="Times New Roman" w:cs="Times New Roman"/>
          <w:noProof/>
          <w:sz w:val="28"/>
          <w:szCs w:val="28"/>
        </w:rPr>
      </w:pPr>
      <w:hyperlink w:anchor="_Toc69127146" w:history="1">
        <w:r w:rsidR="0041742A" w:rsidRPr="0041742A">
          <w:rPr>
            <w:rStyle w:val="a4"/>
            <w:rFonts w:ascii="Times New Roman" w:hAnsi="Times New Roman" w:cs="Times New Roman"/>
            <w:noProof/>
            <w:spacing w:val="2"/>
            <w:sz w:val="28"/>
            <w:szCs w:val="28"/>
            <w:shd w:val="clear" w:color="auto" w:fill="FFFFFF"/>
          </w:rPr>
          <w:t>Таблица 5: Основные финансовые показатели АО НПП «Термостойкий Текстиль» в 2015-2019 гг., млн руб.</w:t>
        </w:r>
      </w:hyperlink>
    </w:p>
    <w:p w:rsidR="0041742A" w:rsidRPr="002741A1" w:rsidRDefault="00536B0B" w:rsidP="0041742A">
      <w:pPr>
        <w:pStyle w:val="af0"/>
        <w:tabs>
          <w:tab w:val="right" w:leader="dot" w:pos="9771"/>
        </w:tabs>
        <w:ind w:left="709" w:hanging="709"/>
        <w:rPr>
          <w:rFonts w:ascii="Times New Roman" w:hAnsi="Times New Roman" w:cs="Times New Roman"/>
          <w:noProof/>
          <w:sz w:val="28"/>
          <w:szCs w:val="28"/>
        </w:rPr>
      </w:pPr>
      <w:hyperlink w:anchor="_Toc69127147" w:history="1">
        <w:r w:rsidR="0041742A" w:rsidRPr="0041742A">
          <w:rPr>
            <w:rStyle w:val="a4"/>
            <w:rFonts w:ascii="Times New Roman" w:hAnsi="Times New Roman" w:cs="Times New Roman"/>
            <w:noProof/>
            <w:spacing w:val="2"/>
            <w:sz w:val="28"/>
            <w:szCs w:val="28"/>
            <w:shd w:val="clear" w:color="auto" w:fill="FFFFFF"/>
          </w:rPr>
          <w:t>Таблица 6: Основные финансовые показатели ООО «Лирсот» в 2015-2019 гг., млн руб.</w:t>
        </w:r>
      </w:hyperlink>
    </w:p>
    <w:p w:rsidR="0041742A" w:rsidRPr="002741A1" w:rsidRDefault="00536B0B" w:rsidP="0041742A">
      <w:pPr>
        <w:pStyle w:val="af0"/>
        <w:tabs>
          <w:tab w:val="right" w:leader="dot" w:pos="9771"/>
        </w:tabs>
        <w:ind w:left="709" w:hanging="709"/>
        <w:rPr>
          <w:rFonts w:ascii="Times New Roman" w:hAnsi="Times New Roman" w:cs="Times New Roman"/>
          <w:noProof/>
          <w:sz w:val="28"/>
          <w:szCs w:val="28"/>
        </w:rPr>
      </w:pPr>
      <w:hyperlink w:anchor="_Toc69127148" w:history="1">
        <w:r w:rsidR="0041742A" w:rsidRPr="0041742A">
          <w:rPr>
            <w:rStyle w:val="a4"/>
            <w:rFonts w:ascii="Times New Roman" w:hAnsi="Times New Roman" w:cs="Times New Roman"/>
            <w:noProof/>
            <w:spacing w:val="2"/>
            <w:sz w:val="28"/>
            <w:szCs w:val="28"/>
            <w:shd w:val="clear" w:color="auto" w:fill="FFFFFF"/>
          </w:rPr>
          <w:t>Таблица 7: Укрупнённые показатели экспорта и импорта арамидных волокон и материалов на их основе в 2015-2019 гг., т, млн $</w:t>
        </w:r>
      </w:hyperlink>
    </w:p>
    <w:p w:rsidR="0041742A" w:rsidRPr="002741A1" w:rsidRDefault="00536B0B" w:rsidP="0041742A">
      <w:pPr>
        <w:pStyle w:val="af0"/>
        <w:tabs>
          <w:tab w:val="right" w:leader="dot" w:pos="9771"/>
        </w:tabs>
        <w:ind w:left="709" w:hanging="709"/>
        <w:rPr>
          <w:rFonts w:ascii="Times New Roman" w:hAnsi="Times New Roman" w:cs="Times New Roman"/>
          <w:noProof/>
          <w:sz w:val="28"/>
          <w:szCs w:val="28"/>
        </w:rPr>
      </w:pPr>
      <w:hyperlink w:anchor="_Toc69127149" w:history="1">
        <w:r w:rsidR="0041742A" w:rsidRPr="0041742A">
          <w:rPr>
            <w:rStyle w:val="a4"/>
            <w:rFonts w:ascii="Times New Roman" w:hAnsi="Times New Roman" w:cs="Times New Roman"/>
            <w:noProof/>
            <w:sz w:val="28"/>
            <w:szCs w:val="28"/>
          </w:rPr>
          <w:t>Таблица 8: Импорт арамидного волокна и материалов на его основе в Российской Федерации в 2015-2019 гг. в разрезе зарубежных компаний-поставщиков, потребителей в натуральном (т) и стоимостном выражении (тыс. $, млн руб.)</w:t>
        </w:r>
      </w:hyperlink>
    </w:p>
    <w:p w:rsidR="0041742A" w:rsidRPr="002741A1" w:rsidRDefault="00536B0B" w:rsidP="0041742A">
      <w:pPr>
        <w:pStyle w:val="af0"/>
        <w:tabs>
          <w:tab w:val="right" w:leader="dot" w:pos="9771"/>
        </w:tabs>
        <w:ind w:left="709" w:hanging="709"/>
        <w:rPr>
          <w:rFonts w:ascii="Times New Roman" w:hAnsi="Times New Roman" w:cs="Times New Roman"/>
          <w:noProof/>
          <w:sz w:val="28"/>
          <w:szCs w:val="28"/>
        </w:rPr>
      </w:pPr>
      <w:hyperlink w:anchor="_Toc69127150" w:history="1">
        <w:r w:rsidR="0041742A" w:rsidRPr="0041742A">
          <w:rPr>
            <w:rStyle w:val="a4"/>
            <w:rFonts w:ascii="Times New Roman" w:hAnsi="Times New Roman" w:cs="Times New Roman"/>
            <w:noProof/>
            <w:sz w:val="28"/>
            <w:szCs w:val="28"/>
          </w:rPr>
          <w:t>Таблица 9: Крупнейшие импортёры волоконных материалов в 2019 г., т, тыс. $</w:t>
        </w:r>
      </w:hyperlink>
    </w:p>
    <w:p w:rsidR="0041742A" w:rsidRPr="002741A1" w:rsidRDefault="00536B0B" w:rsidP="0041742A">
      <w:pPr>
        <w:pStyle w:val="af0"/>
        <w:tabs>
          <w:tab w:val="right" w:leader="dot" w:pos="9771"/>
        </w:tabs>
        <w:ind w:left="709" w:hanging="709"/>
        <w:rPr>
          <w:rFonts w:ascii="Times New Roman" w:hAnsi="Times New Roman" w:cs="Times New Roman"/>
          <w:noProof/>
          <w:sz w:val="28"/>
          <w:szCs w:val="28"/>
        </w:rPr>
      </w:pPr>
      <w:hyperlink w:anchor="_Toc69127151" w:history="1">
        <w:r w:rsidR="0041742A" w:rsidRPr="0041742A">
          <w:rPr>
            <w:rStyle w:val="a4"/>
            <w:rFonts w:ascii="Times New Roman" w:hAnsi="Times New Roman" w:cs="Times New Roman"/>
            <w:noProof/>
            <w:sz w:val="28"/>
            <w:szCs w:val="28"/>
          </w:rPr>
          <w:t>Таблица 10: Распределение импорта полотен с арамидами по кодам ТН ВЭД в 2019 г., т, тыс. $</w:t>
        </w:r>
      </w:hyperlink>
    </w:p>
    <w:p w:rsidR="0041742A" w:rsidRPr="002741A1" w:rsidRDefault="00536B0B" w:rsidP="0041742A">
      <w:pPr>
        <w:pStyle w:val="af0"/>
        <w:tabs>
          <w:tab w:val="right" w:leader="dot" w:pos="9771"/>
        </w:tabs>
        <w:ind w:left="709" w:hanging="709"/>
        <w:rPr>
          <w:rFonts w:ascii="Times New Roman" w:hAnsi="Times New Roman" w:cs="Times New Roman"/>
          <w:noProof/>
          <w:sz w:val="28"/>
          <w:szCs w:val="28"/>
        </w:rPr>
      </w:pPr>
      <w:hyperlink w:anchor="_Toc69127152" w:history="1">
        <w:r w:rsidR="0041742A" w:rsidRPr="0041742A">
          <w:rPr>
            <w:rStyle w:val="a4"/>
            <w:rFonts w:ascii="Times New Roman" w:hAnsi="Times New Roman" w:cs="Times New Roman"/>
            <w:noProof/>
            <w:spacing w:val="2"/>
            <w:sz w:val="28"/>
            <w:szCs w:val="28"/>
            <w:shd w:val="clear" w:color="auto" w:fill="FFFFFF"/>
          </w:rPr>
          <w:t>Таблица 11: Ведущие импортёры арамидных полотняных материалов</w:t>
        </w:r>
        <w:r w:rsidR="0041742A" w:rsidRPr="0041742A">
          <w:rPr>
            <w:rStyle w:val="a4"/>
            <w:rFonts w:ascii="Times New Roman" w:hAnsi="Times New Roman" w:cs="Times New Roman"/>
            <w:noProof/>
            <w:sz w:val="28"/>
            <w:szCs w:val="28"/>
          </w:rPr>
          <w:t xml:space="preserve"> в 2019 г., т, тыс. $</w:t>
        </w:r>
      </w:hyperlink>
    </w:p>
    <w:p w:rsidR="0041742A" w:rsidRPr="002741A1" w:rsidRDefault="00536B0B" w:rsidP="0041742A">
      <w:pPr>
        <w:pStyle w:val="af0"/>
        <w:tabs>
          <w:tab w:val="right" w:leader="dot" w:pos="9771"/>
        </w:tabs>
        <w:ind w:left="709" w:hanging="709"/>
        <w:rPr>
          <w:rFonts w:ascii="Times New Roman" w:hAnsi="Times New Roman" w:cs="Times New Roman"/>
          <w:noProof/>
          <w:sz w:val="28"/>
          <w:szCs w:val="28"/>
        </w:rPr>
      </w:pPr>
      <w:hyperlink w:anchor="_Toc69127153" w:history="1">
        <w:r w:rsidR="0041742A" w:rsidRPr="0041742A">
          <w:rPr>
            <w:rStyle w:val="a4"/>
            <w:rFonts w:ascii="Times New Roman" w:hAnsi="Times New Roman" w:cs="Times New Roman"/>
            <w:noProof/>
            <w:sz w:val="28"/>
            <w:szCs w:val="28"/>
          </w:rPr>
          <w:t>Таблица 12: Объем продаж арамидного волокна и материалов на его основе на зарубежных рынках в 2015-2019 гг. в разрезе компаний-поставщиков в натуральном (т) и стоимостном выражении (тыс. $, млн руб.)</w:t>
        </w:r>
      </w:hyperlink>
    </w:p>
    <w:p w:rsidR="0041742A" w:rsidRPr="002741A1" w:rsidRDefault="00536B0B" w:rsidP="0041742A">
      <w:pPr>
        <w:pStyle w:val="af0"/>
        <w:tabs>
          <w:tab w:val="right" w:leader="dot" w:pos="9771"/>
        </w:tabs>
        <w:ind w:left="709" w:hanging="709"/>
        <w:rPr>
          <w:rFonts w:ascii="Times New Roman" w:hAnsi="Times New Roman" w:cs="Times New Roman"/>
          <w:noProof/>
          <w:sz w:val="28"/>
          <w:szCs w:val="28"/>
        </w:rPr>
      </w:pPr>
      <w:hyperlink w:anchor="_Toc69127154" w:history="1">
        <w:r w:rsidR="0041742A" w:rsidRPr="0041742A">
          <w:rPr>
            <w:rStyle w:val="a4"/>
            <w:rFonts w:ascii="Times New Roman" w:hAnsi="Times New Roman" w:cs="Times New Roman"/>
            <w:noProof/>
            <w:sz w:val="28"/>
            <w:szCs w:val="28"/>
          </w:rPr>
          <w:t>Таблица 13: Объем продаж арамидного волокна  и материалов на его основе на зарубежных рынках в 2015-2019 гг. в разрезе стран-импортеров в натуральном (т) и стоимостном выражении (тыс. $, млн руб.)</w:t>
        </w:r>
      </w:hyperlink>
    </w:p>
    <w:p w:rsidR="0041742A" w:rsidRPr="002741A1" w:rsidRDefault="00536B0B" w:rsidP="0041742A">
      <w:pPr>
        <w:pStyle w:val="af0"/>
        <w:tabs>
          <w:tab w:val="right" w:leader="dot" w:pos="9771"/>
        </w:tabs>
        <w:ind w:left="709" w:hanging="709"/>
        <w:rPr>
          <w:rFonts w:ascii="Times New Roman" w:hAnsi="Times New Roman" w:cs="Times New Roman"/>
          <w:noProof/>
          <w:sz w:val="28"/>
          <w:szCs w:val="28"/>
        </w:rPr>
      </w:pPr>
      <w:hyperlink w:anchor="_Toc69127155" w:history="1">
        <w:r w:rsidR="0041742A" w:rsidRPr="0041742A">
          <w:rPr>
            <w:rStyle w:val="a4"/>
            <w:rFonts w:ascii="Times New Roman" w:hAnsi="Times New Roman" w:cs="Times New Roman"/>
            <w:noProof/>
            <w:sz w:val="28"/>
            <w:szCs w:val="28"/>
          </w:rPr>
          <w:t>Таблица 14: Потребление арамидного волокна в натуральном выражении в РФ в 2015-2019 гг., тонн</w:t>
        </w:r>
      </w:hyperlink>
    </w:p>
    <w:p w:rsidR="0041742A" w:rsidRPr="002741A1" w:rsidRDefault="00536B0B" w:rsidP="0041742A">
      <w:pPr>
        <w:pStyle w:val="af0"/>
        <w:tabs>
          <w:tab w:val="right" w:leader="dot" w:pos="9771"/>
        </w:tabs>
        <w:ind w:left="709" w:hanging="709"/>
        <w:rPr>
          <w:rFonts w:ascii="Times New Roman" w:hAnsi="Times New Roman" w:cs="Times New Roman"/>
          <w:noProof/>
          <w:sz w:val="28"/>
          <w:szCs w:val="28"/>
        </w:rPr>
      </w:pPr>
      <w:hyperlink w:anchor="_Toc69127156" w:history="1">
        <w:r w:rsidR="0041742A" w:rsidRPr="0041742A">
          <w:rPr>
            <w:rStyle w:val="a4"/>
            <w:rFonts w:ascii="Times New Roman" w:hAnsi="Times New Roman" w:cs="Times New Roman"/>
            <w:noProof/>
            <w:sz w:val="28"/>
            <w:szCs w:val="28"/>
          </w:rPr>
          <w:t>Таблица 15: Основные производители готовых изделий из арамидных волокон в 2015-2019 гг., млн руб.</w:t>
        </w:r>
      </w:hyperlink>
    </w:p>
    <w:p w:rsidR="0041742A" w:rsidRPr="002741A1" w:rsidRDefault="00536B0B" w:rsidP="0041742A">
      <w:pPr>
        <w:pStyle w:val="af0"/>
        <w:tabs>
          <w:tab w:val="right" w:leader="dot" w:pos="9771"/>
        </w:tabs>
        <w:ind w:left="709" w:hanging="709"/>
        <w:rPr>
          <w:rFonts w:ascii="Times New Roman" w:hAnsi="Times New Roman" w:cs="Times New Roman"/>
          <w:noProof/>
          <w:sz w:val="28"/>
          <w:szCs w:val="28"/>
        </w:rPr>
      </w:pPr>
      <w:hyperlink w:anchor="_Toc69127157" w:history="1">
        <w:r w:rsidR="0041742A" w:rsidRPr="0041742A">
          <w:rPr>
            <w:rStyle w:val="a4"/>
            <w:rFonts w:ascii="Times New Roman" w:hAnsi="Times New Roman" w:cs="Times New Roman"/>
            <w:noProof/>
            <w:sz w:val="28"/>
            <w:szCs w:val="28"/>
          </w:rPr>
          <w:t>Таблица 16: Оценочная структура и объем потребления арамидного волокна  и материалов на его основе по отраслям в Российской Федерации в 2019 г. в натуральном выражении (тыс. т) и стоимостном выражении (млн руб.)</w:t>
        </w:r>
      </w:hyperlink>
    </w:p>
    <w:p w:rsidR="0041742A" w:rsidRPr="002741A1" w:rsidRDefault="00536B0B" w:rsidP="0041742A">
      <w:pPr>
        <w:pStyle w:val="af0"/>
        <w:tabs>
          <w:tab w:val="right" w:leader="dot" w:pos="9771"/>
        </w:tabs>
        <w:ind w:left="709" w:hanging="709"/>
        <w:rPr>
          <w:rFonts w:ascii="Times New Roman" w:hAnsi="Times New Roman" w:cs="Times New Roman"/>
          <w:noProof/>
          <w:sz w:val="28"/>
          <w:szCs w:val="28"/>
        </w:rPr>
      </w:pPr>
      <w:hyperlink w:anchor="_Toc69127158" w:history="1">
        <w:r w:rsidR="0041742A" w:rsidRPr="0041742A">
          <w:rPr>
            <w:rStyle w:val="a4"/>
            <w:rFonts w:ascii="Times New Roman" w:hAnsi="Times New Roman" w:cs="Times New Roman"/>
            <w:noProof/>
            <w:sz w:val="28"/>
            <w:szCs w:val="28"/>
          </w:rPr>
          <w:t>Таблица 17: Объем продаж готовых изделий из российского арамидного волокна  и материалов на его основе на зарубежных рынках в 2015-2019 гг. в разрезе стран-импортеров в стоимостном выражении</w:t>
        </w:r>
      </w:hyperlink>
    </w:p>
    <w:p w:rsidR="00EC3AE5" w:rsidRPr="008E5AEF" w:rsidRDefault="00EC3AE5" w:rsidP="0041742A">
      <w:pPr>
        <w:ind w:left="709" w:hanging="709"/>
        <w:rPr>
          <w:sz w:val="28"/>
          <w:szCs w:val="28"/>
        </w:rPr>
      </w:pPr>
      <w:r w:rsidRPr="0041742A">
        <w:rPr>
          <w:sz w:val="28"/>
          <w:szCs w:val="28"/>
        </w:rPr>
        <w:fldChar w:fldCharType="end"/>
      </w:r>
    </w:p>
    <w:p w:rsidR="008E5AEF" w:rsidRPr="008E5AEF" w:rsidRDefault="008E5AEF" w:rsidP="00EC3AE5">
      <w:pPr>
        <w:jc w:val="both"/>
        <w:rPr>
          <w:sz w:val="28"/>
          <w:szCs w:val="28"/>
        </w:rPr>
      </w:pPr>
      <w:r w:rsidRPr="008E5AEF">
        <w:rPr>
          <w:sz w:val="28"/>
          <w:szCs w:val="28"/>
        </w:rPr>
        <w:br w:type="page"/>
      </w:r>
    </w:p>
    <w:p w:rsidR="00EC3AE5" w:rsidRPr="008E5AEF" w:rsidRDefault="00EC3AE5" w:rsidP="00EC3AE5">
      <w:pPr>
        <w:jc w:val="both"/>
        <w:rPr>
          <w:sz w:val="28"/>
          <w:szCs w:val="28"/>
        </w:rPr>
      </w:pPr>
    </w:p>
    <w:p w:rsidR="00EC3AE5" w:rsidRPr="0041742A" w:rsidRDefault="00EC3AE5" w:rsidP="00EC3AE5">
      <w:pPr>
        <w:jc w:val="center"/>
        <w:rPr>
          <w:b/>
          <w:sz w:val="28"/>
          <w:szCs w:val="28"/>
        </w:rPr>
      </w:pPr>
      <w:r w:rsidRPr="0041742A">
        <w:rPr>
          <w:b/>
          <w:sz w:val="28"/>
          <w:szCs w:val="28"/>
        </w:rPr>
        <w:t>СПИСОК РИСУНКОВ</w:t>
      </w:r>
    </w:p>
    <w:p w:rsidR="00EC3AE5" w:rsidRPr="008E5AEF" w:rsidRDefault="00EC3AE5" w:rsidP="00EC3AE5">
      <w:pPr>
        <w:pStyle w:val="af0"/>
        <w:tabs>
          <w:tab w:val="right" w:leader="dot" w:pos="9486"/>
        </w:tabs>
        <w:ind w:left="709" w:hanging="709"/>
        <w:rPr>
          <w:rFonts w:ascii="Times New Roman" w:hAnsi="Times New Roman" w:cs="Times New Roman"/>
          <w:sz w:val="28"/>
          <w:szCs w:val="28"/>
        </w:rPr>
      </w:pPr>
    </w:p>
    <w:p w:rsidR="0041742A" w:rsidRPr="002741A1" w:rsidRDefault="00EC3AE5" w:rsidP="0041742A">
      <w:pPr>
        <w:pStyle w:val="af0"/>
        <w:tabs>
          <w:tab w:val="right" w:leader="dot" w:pos="9771"/>
        </w:tabs>
        <w:ind w:left="709" w:hanging="709"/>
        <w:rPr>
          <w:rFonts w:ascii="Times New Roman" w:hAnsi="Times New Roman" w:cs="Times New Roman"/>
          <w:noProof/>
          <w:sz w:val="28"/>
          <w:szCs w:val="28"/>
        </w:rPr>
      </w:pPr>
      <w:r w:rsidRPr="0041742A">
        <w:rPr>
          <w:rFonts w:ascii="Times New Roman" w:hAnsi="Times New Roman" w:cs="Times New Roman"/>
          <w:sz w:val="28"/>
          <w:szCs w:val="28"/>
        </w:rPr>
        <w:fldChar w:fldCharType="begin"/>
      </w:r>
      <w:r w:rsidRPr="0041742A">
        <w:rPr>
          <w:rFonts w:ascii="Times New Roman" w:hAnsi="Times New Roman" w:cs="Times New Roman"/>
          <w:sz w:val="28"/>
          <w:szCs w:val="28"/>
        </w:rPr>
        <w:instrText xml:space="preserve"> TOC \n \h \z \c "Рисунок" </w:instrText>
      </w:r>
      <w:r w:rsidRPr="0041742A">
        <w:rPr>
          <w:rFonts w:ascii="Times New Roman" w:hAnsi="Times New Roman" w:cs="Times New Roman"/>
          <w:sz w:val="28"/>
          <w:szCs w:val="28"/>
        </w:rPr>
        <w:fldChar w:fldCharType="separate"/>
      </w:r>
      <w:hyperlink w:anchor="_Toc69127202" w:history="1">
        <w:r w:rsidR="0041742A" w:rsidRPr="0041742A">
          <w:rPr>
            <w:rStyle w:val="a4"/>
            <w:rFonts w:ascii="Times New Roman" w:hAnsi="Times New Roman" w:cs="Times New Roman"/>
            <w:noProof/>
            <w:spacing w:val="2"/>
            <w:sz w:val="28"/>
            <w:szCs w:val="28"/>
            <w:shd w:val="clear" w:color="auto" w:fill="FFFFFF"/>
          </w:rPr>
          <w:t>Рисунок 1: Структура производства АО «Каменскволокно» в 2011-2013 гг. (усреднённое), %</w:t>
        </w:r>
      </w:hyperlink>
    </w:p>
    <w:p w:rsidR="0041742A" w:rsidRPr="002741A1" w:rsidRDefault="00536B0B" w:rsidP="0041742A">
      <w:pPr>
        <w:pStyle w:val="af0"/>
        <w:tabs>
          <w:tab w:val="right" w:leader="dot" w:pos="9771"/>
        </w:tabs>
        <w:ind w:left="709" w:hanging="709"/>
        <w:rPr>
          <w:rFonts w:ascii="Times New Roman" w:hAnsi="Times New Roman" w:cs="Times New Roman"/>
          <w:noProof/>
          <w:sz w:val="28"/>
          <w:szCs w:val="28"/>
        </w:rPr>
      </w:pPr>
      <w:hyperlink w:anchor="_Toc69127203" w:history="1">
        <w:r w:rsidR="0041742A" w:rsidRPr="0041742A">
          <w:rPr>
            <w:rStyle w:val="a4"/>
            <w:rFonts w:ascii="Times New Roman" w:hAnsi="Times New Roman" w:cs="Times New Roman"/>
            <w:noProof/>
            <w:sz w:val="28"/>
            <w:szCs w:val="28"/>
          </w:rPr>
          <w:t>Рисунок 2: Структура стран происхождения импортных арамидных волокон в 2019 г., %</w:t>
        </w:r>
      </w:hyperlink>
    </w:p>
    <w:p w:rsidR="0041742A" w:rsidRPr="002741A1" w:rsidRDefault="00536B0B" w:rsidP="0041742A">
      <w:pPr>
        <w:pStyle w:val="af0"/>
        <w:tabs>
          <w:tab w:val="right" w:leader="dot" w:pos="9771"/>
        </w:tabs>
        <w:ind w:left="709" w:hanging="709"/>
        <w:rPr>
          <w:rFonts w:ascii="Times New Roman" w:hAnsi="Times New Roman" w:cs="Times New Roman"/>
          <w:noProof/>
          <w:sz w:val="28"/>
          <w:szCs w:val="28"/>
        </w:rPr>
      </w:pPr>
      <w:hyperlink w:anchor="_Toc69127204" w:history="1">
        <w:r w:rsidR="0041742A" w:rsidRPr="0041742A">
          <w:rPr>
            <w:rStyle w:val="a4"/>
            <w:rFonts w:ascii="Times New Roman" w:hAnsi="Times New Roman" w:cs="Times New Roman"/>
            <w:noProof/>
            <w:sz w:val="28"/>
            <w:szCs w:val="28"/>
          </w:rPr>
          <w:t>Рисунок 3: Географическая структура экспорта российских арамидных волокон в 2015-2019 гг., %</w:t>
        </w:r>
      </w:hyperlink>
    </w:p>
    <w:p w:rsidR="0041742A" w:rsidRPr="002741A1" w:rsidRDefault="00536B0B" w:rsidP="0041742A">
      <w:pPr>
        <w:pStyle w:val="af0"/>
        <w:tabs>
          <w:tab w:val="right" w:leader="dot" w:pos="9771"/>
        </w:tabs>
        <w:ind w:left="709" w:hanging="709"/>
        <w:rPr>
          <w:rFonts w:ascii="Times New Roman" w:hAnsi="Times New Roman" w:cs="Times New Roman"/>
          <w:noProof/>
          <w:sz w:val="28"/>
          <w:szCs w:val="28"/>
        </w:rPr>
      </w:pPr>
      <w:hyperlink w:anchor="_Toc69127205" w:history="1">
        <w:r w:rsidR="0041742A" w:rsidRPr="0041742A">
          <w:rPr>
            <w:rStyle w:val="a4"/>
            <w:rFonts w:ascii="Times New Roman" w:hAnsi="Times New Roman" w:cs="Times New Roman"/>
            <w:noProof/>
            <w:sz w:val="28"/>
            <w:szCs w:val="28"/>
          </w:rPr>
          <w:t>Рисунок 4: Основные виды арамидных изделий в РФ в 2019 г., %</w:t>
        </w:r>
      </w:hyperlink>
    </w:p>
    <w:p w:rsidR="00EC3AE5" w:rsidRPr="008E5AEF" w:rsidRDefault="00EC3AE5" w:rsidP="0041742A">
      <w:pPr>
        <w:ind w:left="709" w:hanging="709"/>
        <w:jc w:val="both"/>
        <w:rPr>
          <w:sz w:val="28"/>
          <w:szCs w:val="28"/>
        </w:rPr>
      </w:pPr>
      <w:r w:rsidRPr="0041742A">
        <w:rPr>
          <w:sz w:val="28"/>
          <w:szCs w:val="28"/>
        </w:rPr>
        <w:fldChar w:fldCharType="end"/>
      </w:r>
    </w:p>
    <w:p w:rsidR="00EC3AE5" w:rsidRPr="008E5AEF" w:rsidRDefault="00EC3AE5" w:rsidP="00EC3AE5">
      <w:pPr>
        <w:jc w:val="both"/>
        <w:rPr>
          <w:sz w:val="28"/>
          <w:szCs w:val="28"/>
        </w:rPr>
      </w:pPr>
    </w:p>
    <w:p w:rsidR="00EC3AE5" w:rsidRDefault="00EC3AE5" w:rsidP="00EC3AE5">
      <w:pPr>
        <w:jc w:val="both"/>
      </w:pPr>
    </w:p>
    <w:p w:rsidR="00EC3AE5" w:rsidRDefault="00EC3AE5" w:rsidP="00EC3AE5">
      <w:pPr>
        <w:jc w:val="both"/>
      </w:pPr>
    </w:p>
    <w:p w:rsidR="00037D2B" w:rsidRPr="00337B3C" w:rsidRDefault="00037D2B" w:rsidP="00337B3C">
      <w:pPr>
        <w:spacing w:after="160" w:line="259" w:lineRule="auto"/>
      </w:pPr>
    </w:p>
    <w:p w:rsidR="00037D2B" w:rsidRDefault="00037D2B"/>
    <w:sectPr w:rsidR="00037D2B" w:rsidSect="00C6181F">
      <w:headerReference w:type="default" r:id="rId8"/>
      <w:footerReference w:type="default" r:id="rId9"/>
      <w:footerReference w:type="first" r:id="rId10"/>
      <w:pgSz w:w="11906" w:h="16838"/>
      <w:pgMar w:top="1134" w:right="850" w:bottom="1134" w:left="1418" w:header="708"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123" w:rsidRDefault="00E80123">
      <w:r>
        <w:separator/>
      </w:r>
    </w:p>
  </w:endnote>
  <w:endnote w:type="continuationSeparator" w:id="0">
    <w:p w:rsidR="00E80123" w:rsidRDefault="00E8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FranklinGotTDemCon">
    <w:altName w:val="Courier New"/>
    <w:panose1 w:val="00000000000000000000"/>
    <w:charset w:val="CC"/>
    <w:family w:val="swiss"/>
    <w:notTrueType/>
    <w:pitch w:val="variable"/>
    <w:sig w:usb0="00000203" w:usb1="00000000" w:usb2="00000000" w:usb3="00000000" w:csb0="00000005" w:csb1="00000000"/>
  </w:font>
  <w:font w:name="Arial CYR">
    <w:panose1 w:val="020B0604020202020204"/>
    <w:charset w:val="CC"/>
    <w:family w:val="swiss"/>
    <w:pitch w:val="variable"/>
    <w:sig w:usb0="20007A87" w:usb1="80000000" w:usb2="00000008"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D0A" w:rsidRDefault="00337B3C">
    <w:pPr>
      <w:pStyle w:val="aa"/>
      <w:jc w:val="right"/>
    </w:pPr>
    <w:r w:rsidRPr="00753B1D">
      <w:rPr>
        <w:noProof/>
      </w:rPr>
      <w:drawing>
        <wp:inline distT="0" distB="0" distL="0" distR="0">
          <wp:extent cx="6121400" cy="114300"/>
          <wp:effectExtent l="0" t="0" r="0" b="0"/>
          <wp:docPr id="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114300"/>
                  </a:xfrm>
                  <a:prstGeom prst="rect">
                    <a:avLst/>
                  </a:prstGeom>
                  <a:noFill/>
                  <a:ln>
                    <a:noFill/>
                  </a:ln>
                </pic:spPr>
              </pic:pic>
            </a:graphicData>
          </a:graphic>
        </wp:inline>
      </w:drawing>
    </w:r>
    <w:r w:rsidR="00252D0A">
      <w:fldChar w:fldCharType="begin"/>
    </w:r>
    <w:r w:rsidR="00252D0A">
      <w:instrText>PAGE   \* MERGEFORMAT</w:instrText>
    </w:r>
    <w:r w:rsidR="00252D0A">
      <w:fldChar w:fldCharType="separate"/>
    </w:r>
    <w:r w:rsidR="00297E5A">
      <w:rPr>
        <w:noProof/>
      </w:rPr>
      <w:t>61</w:t>
    </w:r>
    <w:r w:rsidR="00252D0A">
      <w:fldChar w:fldCharType="end"/>
    </w:r>
  </w:p>
  <w:p w:rsidR="00252D0A" w:rsidRDefault="00252D0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D0A" w:rsidRDefault="00252D0A">
    <w:pPr>
      <w:pStyle w:val="aa"/>
      <w:jc w:val="right"/>
    </w:pPr>
  </w:p>
  <w:p w:rsidR="00252D0A" w:rsidRDefault="00252D0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123" w:rsidRDefault="00E80123">
      <w:r>
        <w:separator/>
      </w:r>
    </w:p>
  </w:footnote>
  <w:footnote w:type="continuationSeparator" w:id="0">
    <w:p w:rsidR="00E80123" w:rsidRDefault="00E80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D0A" w:rsidRPr="00236E4A" w:rsidRDefault="00252D0A" w:rsidP="00C6181F">
    <w:pPr>
      <w:pStyle w:val="a8"/>
      <w:pBdr>
        <w:bottom w:val="double" w:sz="4" w:space="1" w:color="auto"/>
      </w:pBdr>
      <w:jc w:val="right"/>
      <w:rPr>
        <w:i/>
        <w:sz w:val="20"/>
        <w:szCs w:val="20"/>
      </w:rPr>
    </w:pPr>
    <w:r w:rsidRPr="00236E4A">
      <w:rPr>
        <w:i/>
        <w:sz w:val="20"/>
        <w:szCs w:val="20"/>
      </w:rPr>
      <w:t>Анализ российского рынка арамидного волокна и материалов на его основе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E69"/>
    <w:multiLevelType w:val="hybridMultilevel"/>
    <w:tmpl w:val="02E8D398"/>
    <w:lvl w:ilvl="0" w:tplc="D10062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9A5954"/>
    <w:multiLevelType w:val="hybridMultilevel"/>
    <w:tmpl w:val="5A528C14"/>
    <w:lvl w:ilvl="0" w:tplc="D10062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4F653D"/>
    <w:multiLevelType w:val="hybridMultilevel"/>
    <w:tmpl w:val="3D3C9D20"/>
    <w:lvl w:ilvl="0" w:tplc="D10062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76C71CE"/>
    <w:multiLevelType w:val="hybridMultilevel"/>
    <w:tmpl w:val="93E41308"/>
    <w:lvl w:ilvl="0" w:tplc="D10062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78767EE"/>
    <w:multiLevelType w:val="hybridMultilevel"/>
    <w:tmpl w:val="B1801626"/>
    <w:lvl w:ilvl="0" w:tplc="D10062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6F4679"/>
    <w:multiLevelType w:val="hybridMultilevel"/>
    <w:tmpl w:val="CA36FFC2"/>
    <w:lvl w:ilvl="0" w:tplc="D10062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412D81"/>
    <w:multiLevelType w:val="multilevel"/>
    <w:tmpl w:val="DD00CB78"/>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146066"/>
    <w:multiLevelType w:val="hybridMultilevel"/>
    <w:tmpl w:val="DC3A2782"/>
    <w:lvl w:ilvl="0" w:tplc="D10062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E130B9"/>
    <w:multiLevelType w:val="hybridMultilevel"/>
    <w:tmpl w:val="B1B029B4"/>
    <w:lvl w:ilvl="0" w:tplc="D10062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13601D"/>
    <w:multiLevelType w:val="hybridMultilevel"/>
    <w:tmpl w:val="29F2730C"/>
    <w:lvl w:ilvl="0" w:tplc="D10062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6AA1238"/>
    <w:multiLevelType w:val="hybridMultilevel"/>
    <w:tmpl w:val="2E1EB540"/>
    <w:lvl w:ilvl="0" w:tplc="D10062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1AE23C7"/>
    <w:multiLevelType w:val="multilevel"/>
    <w:tmpl w:val="89CE0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F037F6"/>
    <w:multiLevelType w:val="hybridMultilevel"/>
    <w:tmpl w:val="4F248C92"/>
    <w:lvl w:ilvl="0" w:tplc="D10062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11D3998"/>
    <w:multiLevelType w:val="hybridMultilevel"/>
    <w:tmpl w:val="7666A9AC"/>
    <w:lvl w:ilvl="0" w:tplc="D10062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24A50FE"/>
    <w:multiLevelType w:val="hybridMultilevel"/>
    <w:tmpl w:val="CFAA2D1A"/>
    <w:lvl w:ilvl="0" w:tplc="D10062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BAE09D3"/>
    <w:multiLevelType w:val="hybridMultilevel"/>
    <w:tmpl w:val="3A86B3DC"/>
    <w:lvl w:ilvl="0" w:tplc="D10062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BFB1833"/>
    <w:multiLevelType w:val="hybridMultilevel"/>
    <w:tmpl w:val="44467C84"/>
    <w:lvl w:ilvl="0" w:tplc="D10062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C952A8A"/>
    <w:multiLevelType w:val="hybridMultilevel"/>
    <w:tmpl w:val="31A03D3A"/>
    <w:lvl w:ilvl="0" w:tplc="D10062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2AE19F7"/>
    <w:multiLevelType w:val="hybridMultilevel"/>
    <w:tmpl w:val="ACACDBF8"/>
    <w:lvl w:ilvl="0" w:tplc="D10062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D6235ED"/>
    <w:multiLevelType w:val="hybridMultilevel"/>
    <w:tmpl w:val="E17CDD2C"/>
    <w:lvl w:ilvl="0" w:tplc="D10062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F16268D"/>
    <w:multiLevelType w:val="hybridMultilevel"/>
    <w:tmpl w:val="39945B04"/>
    <w:lvl w:ilvl="0" w:tplc="D10062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62029B6"/>
    <w:multiLevelType w:val="hybridMultilevel"/>
    <w:tmpl w:val="5238BA46"/>
    <w:lvl w:ilvl="0" w:tplc="BE9039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7004745"/>
    <w:multiLevelType w:val="multilevel"/>
    <w:tmpl w:val="DA6A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4C0E52"/>
    <w:multiLevelType w:val="multilevel"/>
    <w:tmpl w:val="3114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874583"/>
    <w:multiLevelType w:val="hybridMultilevel"/>
    <w:tmpl w:val="E34C7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823CE3"/>
    <w:multiLevelType w:val="hybridMultilevel"/>
    <w:tmpl w:val="FC90B46C"/>
    <w:lvl w:ilvl="0" w:tplc="D10062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D742125"/>
    <w:multiLevelType w:val="hybridMultilevel"/>
    <w:tmpl w:val="713EFC2E"/>
    <w:lvl w:ilvl="0" w:tplc="D10062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9"/>
  </w:num>
  <w:num w:numId="3">
    <w:abstractNumId w:val="9"/>
  </w:num>
  <w:num w:numId="4">
    <w:abstractNumId w:val="3"/>
  </w:num>
  <w:num w:numId="5">
    <w:abstractNumId w:val="26"/>
  </w:num>
  <w:num w:numId="6">
    <w:abstractNumId w:val="15"/>
  </w:num>
  <w:num w:numId="7">
    <w:abstractNumId w:val="5"/>
  </w:num>
  <w:num w:numId="8">
    <w:abstractNumId w:val="8"/>
  </w:num>
  <w:num w:numId="9">
    <w:abstractNumId w:val="12"/>
  </w:num>
  <w:num w:numId="10">
    <w:abstractNumId w:val="25"/>
  </w:num>
  <w:num w:numId="11">
    <w:abstractNumId w:val="0"/>
  </w:num>
  <w:num w:numId="12">
    <w:abstractNumId w:val="17"/>
  </w:num>
  <w:num w:numId="13">
    <w:abstractNumId w:val="16"/>
  </w:num>
  <w:num w:numId="14">
    <w:abstractNumId w:val="22"/>
  </w:num>
  <w:num w:numId="15">
    <w:abstractNumId w:val="7"/>
  </w:num>
  <w:num w:numId="16">
    <w:abstractNumId w:val="20"/>
  </w:num>
  <w:num w:numId="17">
    <w:abstractNumId w:val="4"/>
  </w:num>
  <w:num w:numId="18">
    <w:abstractNumId w:val="1"/>
  </w:num>
  <w:num w:numId="19">
    <w:abstractNumId w:val="24"/>
  </w:num>
  <w:num w:numId="20">
    <w:abstractNumId w:val="21"/>
  </w:num>
  <w:num w:numId="21">
    <w:abstractNumId w:val="14"/>
  </w:num>
  <w:num w:numId="22">
    <w:abstractNumId w:val="23"/>
  </w:num>
  <w:num w:numId="23">
    <w:abstractNumId w:val="2"/>
  </w:num>
  <w:num w:numId="24">
    <w:abstractNumId w:val="18"/>
  </w:num>
  <w:num w:numId="25">
    <w:abstractNumId w:val="10"/>
  </w:num>
  <w:num w:numId="26">
    <w:abstractNumId w:val="1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17"/>
    <w:rsid w:val="00004377"/>
    <w:rsid w:val="00037D2B"/>
    <w:rsid w:val="00095C33"/>
    <w:rsid w:val="000A3165"/>
    <w:rsid w:val="00127EBB"/>
    <w:rsid w:val="00194A70"/>
    <w:rsid w:val="001967EF"/>
    <w:rsid w:val="001A288F"/>
    <w:rsid w:val="001A4BF0"/>
    <w:rsid w:val="001C01D7"/>
    <w:rsid w:val="001C5312"/>
    <w:rsid w:val="00217C0D"/>
    <w:rsid w:val="00252D0A"/>
    <w:rsid w:val="002741A1"/>
    <w:rsid w:val="00297E5A"/>
    <w:rsid w:val="003226F6"/>
    <w:rsid w:val="00337B3C"/>
    <w:rsid w:val="0037707E"/>
    <w:rsid w:val="0041742A"/>
    <w:rsid w:val="00417ECB"/>
    <w:rsid w:val="00423666"/>
    <w:rsid w:val="004A18D8"/>
    <w:rsid w:val="004A6C5B"/>
    <w:rsid w:val="00507255"/>
    <w:rsid w:val="005258A7"/>
    <w:rsid w:val="00536B0B"/>
    <w:rsid w:val="0056273D"/>
    <w:rsid w:val="00564B67"/>
    <w:rsid w:val="005720A1"/>
    <w:rsid w:val="00575885"/>
    <w:rsid w:val="00586884"/>
    <w:rsid w:val="005A058E"/>
    <w:rsid w:val="005A2557"/>
    <w:rsid w:val="005B2902"/>
    <w:rsid w:val="005D5E32"/>
    <w:rsid w:val="00614150"/>
    <w:rsid w:val="00654024"/>
    <w:rsid w:val="00774BCD"/>
    <w:rsid w:val="0077561D"/>
    <w:rsid w:val="0080232D"/>
    <w:rsid w:val="008424FF"/>
    <w:rsid w:val="008570B1"/>
    <w:rsid w:val="008D696A"/>
    <w:rsid w:val="008E5AEF"/>
    <w:rsid w:val="009519AC"/>
    <w:rsid w:val="00967DD6"/>
    <w:rsid w:val="00AB7CAD"/>
    <w:rsid w:val="00AC508B"/>
    <w:rsid w:val="00AE2268"/>
    <w:rsid w:val="00AF55F5"/>
    <w:rsid w:val="00B4016A"/>
    <w:rsid w:val="00B5305D"/>
    <w:rsid w:val="00BA3995"/>
    <w:rsid w:val="00BB0E7C"/>
    <w:rsid w:val="00BC13C0"/>
    <w:rsid w:val="00BD1BCE"/>
    <w:rsid w:val="00C10B96"/>
    <w:rsid w:val="00C12694"/>
    <w:rsid w:val="00C6181F"/>
    <w:rsid w:val="00CB6EC3"/>
    <w:rsid w:val="00CE601C"/>
    <w:rsid w:val="00D31CE0"/>
    <w:rsid w:val="00D93D80"/>
    <w:rsid w:val="00D94942"/>
    <w:rsid w:val="00E04612"/>
    <w:rsid w:val="00E60CB4"/>
    <w:rsid w:val="00E80123"/>
    <w:rsid w:val="00EB0917"/>
    <w:rsid w:val="00EC0883"/>
    <w:rsid w:val="00EC3AE5"/>
    <w:rsid w:val="00EC7E41"/>
    <w:rsid w:val="00EF0D19"/>
    <w:rsid w:val="00EF59E8"/>
    <w:rsid w:val="00F035D2"/>
    <w:rsid w:val="00F72D1F"/>
    <w:rsid w:val="00F8782E"/>
    <w:rsid w:val="00F93925"/>
    <w:rsid w:val="00FA492C"/>
    <w:rsid w:val="00FD7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D472743"/>
  <w15:chartTrackingRefBased/>
  <w15:docId w15:val="{E52FEF17-A5A4-474D-AB89-3BD76176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3AE5"/>
    <w:rPr>
      <w:rFonts w:ascii="Times New Roman" w:eastAsia="MS Mincho" w:hAnsi="Times New Roman"/>
      <w:sz w:val="24"/>
      <w:szCs w:val="24"/>
    </w:rPr>
  </w:style>
  <w:style w:type="paragraph" w:styleId="1">
    <w:name w:val="heading 1"/>
    <w:basedOn w:val="a"/>
    <w:link w:val="10"/>
    <w:uiPriority w:val="9"/>
    <w:qFormat/>
    <w:rsid w:val="00EC3AE5"/>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qFormat/>
    <w:rsid w:val="00EC3AE5"/>
    <w:pPr>
      <w:keepNext/>
      <w:keepLines/>
      <w:spacing w:before="40"/>
      <w:outlineLvl w:val="1"/>
    </w:pPr>
    <w:rPr>
      <w:rFonts w:ascii="Cambria" w:eastAsia="Times New Roman" w:hAnsi="Cambria"/>
      <w:color w:val="365F91"/>
      <w:sz w:val="26"/>
      <w:szCs w:val="26"/>
    </w:rPr>
  </w:style>
  <w:style w:type="paragraph" w:styleId="3">
    <w:name w:val="heading 3"/>
    <w:basedOn w:val="a"/>
    <w:next w:val="a"/>
    <w:link w:val="30"/>
    <w:qFormat/>
    <w:rsid w:val="00EC3AE5"/>
    <w:pPr>
      <w:keepNext/>
      <w:keepLines/>
      <w:spacing w:before="40"/>
      <w:outlineLvl w:val="2"/>
    </w:pPr>
    <w:rPr>
      <w:rFonts w:ascii="Cambria" w:eastAsia="Times New Roman" w:hAnsi="Cambria"/>
      <w:color w:val="243F60"/>
    </w:rPr>
  </w:style>
  <w:style w:type="paragraph" w:styleId="4">
    <w:name w:val="heading 4"/>
    <w:basedOn w:val="a"/>
    <w:next w:val="a"/>
    <w:link w:val="40"/>
    <w:qFormat/>
    <w:rsid w:val="00EC3AE5"/>
    <w:pPr>
      <w:keepNext/>
      <w:keepLines/>
      <w:spacing w:before="200" w:line="276" w:lineRule="auto"/>
      <w:outlineLvl w:val="3"/>
    </w:pPr>
    <w:rPr>
      <w:rFonts w:ascii="Cambria" w:eastAsia="Times New Roman" w:hAnsi="Cambria"/>
      <w:b/>
      <w:bCs/>
      <w:i/>
      <w:iCs/>
      <w:color w:val="4F81BD"/>
      <w:sz w:val="20"/>
      <w:szCs w:val="20"/>
    </w:rPr>
  </w:style>
  <w:style w:type="paragraph" w:styleId="5">
    <w:name w:val="heading 5"/>
    <w:basedOn w:val="a"/>
    <w:next w:val="a"/>
    <w:link w:val="50"/>
    <w:qFormat/>
    <w:rsid w:val="00EC3AE5"/>
    <w:pPr>
      <w:keepNext/>
      <w:keepLines/>
      <w:spacing w:before="200" w:line="276" w:lineRule="auto"/>
      <w:outlineLvl w:val="4"/>
    </w:pPr>
    <w:rPr>
      <w:rFonts w:ascii="Cambria" w:eastAsia="Times New Roman" w:hAnsi="Cambria"/>
      <w:color w:val="243F60"/>
      <w:sz w:val="20"/>
      <w:szCs w:val="20"/>
    </w:rPr>
  </w:style>
  <w:style w:type="paragraph" w:styleId="6">
    <w:name w:val="heading 6"/>
    <w:basedOn w:val="a"/>
    <w:next w:val="a"/>
    <w:link w:val="60"/>
    <w:qFormat/>
    <w:rsid w:val="00EC3AE5"/>
    <w:pPr>
      <w:keepNext/>
      <w:keepLines/>
      <w:spacing w:before="200" w:line="276" w:lineRule="auto"/>
      <w:outlineLvl w:val="5"/>
    </w:pPr>
    <w:rPr>
      <w:rFonts w:ascii="Cambria" w:eastAsia="Times New Roman" w:hAnsi="Cambria"/>
      <w:i/>
      <w:iCs/>
      <w:color w:val="243F60"/>
      <w:sz w:val="20"/>
      <w:szCs w:val="20"/>
    </w:rPr>
  </w:style>
  <w:style w:type="paragraph" w:styleId="8">
    <w:name w:val="heading 8"/>
    <w:basedOn w:val="a"/>
    <w:next w:val="a"/>
    <w:link w:val="80"/>
    <w:uiPriority w:val="9"/>
    <w:qFormat/>
    <w:rsid w:val="00EC3AE5"/>
    <w:pPr>
      <w:keepNext/>
      <w:keepLines/>
      <w:spacing w:before="200" w:line="276" w:lineRule="auto"/>
      <w:outlineLvl w:val="7"/>
    </w:pPr>
    <w:rPr>
      <w:rFonts w:ascii="Cambria" w:eastAsia="Times New Roman" w:hAnsi="Cambria"/>
      <w:color w:val="404040"/>
      <w:sz w:val="20"/>
      <w:szCs w:val="20"/>
    </w:rPr>
  </w:style>
  <w:style w:type="paragraph" w:styleId="9">
    <w:name w:val="heading 9"/>
    <w:basedOn w:val="a"/>
    <w:next w:val="a"/>
    <w:link w:val="90"/>
    <w:uiPriority w:val="9"/>
    <w:qFormat/>
    <w:rsid w:val="00EC3AE5"/>
    <w:pPr>
      <w:keepNext/>
      <w:keepLines/>
      <w:spacing w:before="200" w:line="276" w:lineRule="auto"/>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C3AE5"/>
    <w:rPr>
      <w:rFonts w:ascii="Times New Roman" w:eastAsia="Times New Roman" w:hAnsi="Times New Roman" w:cs="Times New Roman"/>
      <w:b/>
      <w:bCs/>
      <w:kern w:val="36"/>
      <w:sz w:val="48"/>
      <w:szCs w:val="48"/>
      <w:lang w:eastAsia="ru-RU"/>
    </w:rPr>
  </w:style>
  <w:style w:type="character" w:customStyle="1" w:styleId="20">
    <w:name w:val="Заголовок 2 Знак"/>
    <w:link w:val="2"/>
    <w:rsid w:val="00EC3AE5"/>
    <w:rPr>
      <w:rFonts w:ascii="Cambria" w:eastAsia="Times New Roman" w:hAnsi="Cambria" w:cs="Times New Roman"/>
      <w:color w:val="365F91"/>
      <w:sz w:val="26"/>
      <w:szCs w:val="26"/>
      <w:lang w:eastAsia="ru-RU"/>
    </w:rPr>
  </w:style>
  <w:style w:type="character" w:customStyle="1" w:styleId="30">
    <w:name w:val="Заголовок 3 Знак"/>
    <w:link w:val="3"/>
    <w:rsid w:val="00EC3AE5"/>
    <w:rPr>
      <w:rFonts w:ascii="Cambria" w:eastAsia="Times New Roman" w:hAnsi="Cambria" w:cs="Times New Roman"/>
      <w:color w:val="243F60"/>
      <w:sz w:val="24"/>
      <w:szCs w:val="24"/>
      <w:lang w:eastAsia="ru-RU"/>
    </w:rPr>
  </w:style>
  <w:style w:type="character" w:customStyle="1" w:styleId="40">
    <w:name w:val="Заголовок 4 Знак"/>
    <w:link w:val="4"/>
    <w:rsid w:val="00EC3AE5"/>
    <w:rPr>
      <w:rFonts w:ascii="Cambria" w:eastAsia="Times New Roman" w:hAnsi="Cambria" w:cs="Times New Roman"/>
      <w:b/>
      <w:bCs/>
      <w:i/>
      <w:iCs/>
      <w:color w:val="4F81BD"/>
      <w:sz w:val="20"/>
      <w:szCs w:val="20"/>
      <w:lang w:eastAsia="ru-RU"/>
    </w:rPr>
  </w:style>
  <w:style w:type="character" w:customStyle="1" w:styleId="50">
    <w:name w:val="Заголовок 5 Знак"/>
    <w:link w:val="5"/>
    <w:rsid w:val="00EC3AE5"/>
    <w:rPr>
      <w:rFonts w:ascii="Cambria" w:eastAsia="Times New Roman" w:hAnsi="Cambria" w:cs="Times New Roman"/>
      <w:color w:val="243F60"/>
      <w:sz w:val="20"/>
      <w:szCs w:val="20"/>
      <w:lang w:eastAsia="ru-RU"/>
    </w:rPr>
  </w:style>
  <w:style w:type="character" w:customStyle="1" w:styleId="60">
    <w:name w:val="Заголовок 6 Знак"/>
    <w:link w:val="6"/>
    <w:rsid w:val="00EC3AE5"/>
    <w:rPr>
      <w:rFonts w:ascii="Cambria" w:eastAsia="Times New Roman" w:hAnsi="Cambria" w:cs="Times New Roman"/>
      <w:i/>
      <w:iCs/>
      <w:color w:val="243F60"/>
      <w:sz w:val="20"/>
      <w:szCs w:val="20"/>
      <w:lang w:eastAsia="ru-RU"/>
    </w:rPr>
  </w:style>
  <w:style w:type="character" w:customStyle="1" w:styleId="80">
    <w:name w:val="Заголовок 8 Знак"/>
    <w:link w:val="8"/>
    <w:uiPriority w:val="9"/>
    <w:rsid w:val="00EC3AE5"/>
    <w:rPr>
      <w:rFonts w:ascii="Cambria" w:eastAsia="Times New Roman" w:hAnsi="Cambria" w:cs="Times New Roman"/>
      <w:color w:val="404040"/>
      <w:sz w:val="20"/>
      <w:szCs w:val="20"/>
      <w:lang w:eastAsia="ru-RU"/>
    </w:rPr>
  </w:style>
  <w:style w:type="character" w:customStyle="1" w:styleId="90">
    <w:name w:val="Заголовок 9 Знак"/>
    <w:link w:val="9"/>
    <w:uiPriority w:val="9"/>
    <w:rsid w:val="00EC3AE5"/>
    <w:rPr>
      <w:rFonts w:ascii="Cambria" w:eastAsia="Times New Roman" w:hAnsi="Cambria" w:cs="Times New Roman"/>
      <w:i/>
      <w:iCs/>
      <w:color w:val="404040"/>
      <w:sz w:val="20"/>
      <w:szCs w:val="20"/>
      <w:lang w:eastAsia="ru-RU"/>
    </w:rPr>
  </w:style>
  <w:style w:type="paragraph" w:styleId="a3">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 Знак Знак"/>
    <w:basedOn w:val="a"/>
    <w:link w:val="11"/>
    <w:uiPriority w:val="99"/>
    <w:qFormat/>
    <w:rsid w:val="00EC3AE5"/>
    <w:pPr>
      <w:spacing w:before="100" w:beforeAutospacing="1" w:after="100" w:afterAutospacing="1"/>
    </w:pPr>
    <w:rPr>
      <w:rFonts w:ascii="Arial Unicode MS" w:eastAsia="Arial Unicode MS" w:hAnsi="Arial Unicode MS" w:cs="Arial Unicode MS"/>
      <w:color w:val="006633"/>
    </w:rPr>
  </w:style>
  <w:style w:type="character" w:customStyle="1" w:styleId="1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3"/>
    <w:uiPriority w:val="99"/>
    <w:rsid w:val="00EC3AE5"/>
    <w:rPr>
      <w:rFonts w:ascii="Arial Unicode MS" w:eastAsia="Arial Unicode MS" w:hAnsi="Arial Unicode MS" w:cs="Arial Unicode MS"/>
      <w:color w:val="006633"/>
      <w:sz w:val="24"/>
      <w:szCs w:val="24"/>
      <w:lang w:eastAsia="ru-RU"/>
    </w:rPr>
  </w:style>
  <w:style w:type="character" w:styleId="a4">
    <w:name w:val="Hyperlink"/>
    <w:uiPriority w:val="99"/>
    <w:rsid w:val="00EC3AE5"/>
    <w:rPr>
      <w:color w:val="0000FF"/>
      <w:u w:val="single"/>
    </w:rPr>
  </w:style>
  <w:style w:type="paragraph" w:styleId="a5">
    <w:name w:val="footnote text"/>
    <w:basedOn w:val="a"/>
    <w:link w:val="a6"/>
    <w:uiPriority w:val="99"/>
    <w:rsid w:val="00EC3AE5"/>
    <w:rPr>
      <w:rFonts w:eastAsia="Times New Roman"/>
      <w:sz w:val="20"/>
      <w:szCs w:val="20"/>
    </w:rPr>
  </w:style>
  <w:style w:type="character" w:customStyle="1" w:styleId="a6">
    <w:name w:val="Текст сноски Знак"/>
    <w:link w:val="a5"/>
    <w:uiPriority w:val="99"/>
    <w:rsid w:val="00EC3AE5"/>
    <w:rPr>
      <w:rFonts w:ascii="Times New Roman" w:eastAsia="Times New Roman" w:hAnsi="Times New Roman" w:cs="Times New Roman"/>
      <w:sz w:val="20"/>
      <w:szCs w:val="20"/>
      <w:lang w:eastAsia="ru-RU"/>
    </w:rPr>
  </w:style>
  <w:style w:type="character" w:styleId="a7">
    <w:name w:val="footnote reference"/>
    <w:uiPriority w:val="99"/>
    <w:rsid w:val="00EC3AE5"/>
    <w:rPr>
      <w:vertAlign w:val="superscript"/>
    </w:rPr>
  </w:style>
  <w:style w:type="paragraph" w:styleId="a8">
    <w:name w:val="header"/>
    <w:basedOn w:val="a"/>
    <w:link w:val="a9"/>
    <w:uiPriority w:val="99"/>
    <w:unhideWhenUsed/>
    <w:rsid w:val="00EC3AE5"/>
    <w:pPr>
      <w:tabs>
        <w:tab w:val="center" w:pos="4677"/>
        <w:tab w:val="right" w:pos="9355"/>
      </w:tabs>
    </w:pPr>
  </w:style>
  <w:style w:type="character" w:customStyle="1" w:styleId="a9">
    <w:name w:val="Верхний колонтитул Знак"/>
    <w:link w:val="a8"/>
    <w:uiPriority w:val="99"/>
    <w:rsid w:val="00EC3AE5"/>
    <w:rPr>
      <w:rFonts w:ascii="Times New Roman" w:eastAsia="MS Mincho" w:hAnsi="Times New Roman" w:cs="Times New Roman"/>
      <w:sz w:val="24"/>
      <w:szCs w:val="24"/>
      <w:lang w:eastAsia="ru-RU"/>
    </w:rPr>
  </w:style>
  <w:style w:type="paragraph" w:styleId="aa">
    <w:name w:val="footer"/>
    <w:basedOn w:val="a"/>
    <w:link w:val="ab"/>
    <w:uiPriority w:val="99"/>
    <w:unhideWhenUsed/>
    <w:rsid w:val="00EC3AE5"/>
    <w:pPr>
      <w:tabs>
        <w:tab w:val="center" w:pos="4677"/>
        <w:tab w:val="right" w:pos="9355"/>
      </w:tabs>
    </w:pPr>
  </w:style>
  <w:style w:type="character" w:customStyle="1" w:styleId="ab">
    <w:name w:val="Нижний колонтитул Знак"/>
    <w:link w:val="aa"/>
    <w:uiPriority w:val="99"/>
    <w:rsid w:val="00EC3AE5"/>
    <w:rPr>
      <w:rFonts w:ascii="Times New Roman" w:eastAsia="MS Mincho" w:hAnsi="Times New Roman" w:cs="Times New Roman"/>
      <w:sz w:val="24"/>
      <w:szCs w:val="24"/>
      <w:lang w:eastAsia="ru-RU"/>
    </w:rPr>
  </w:style>
  <w:style w:type="paragraph" w:styleId="ac">
    <w:name w:val="List Paragraph"/>
    <w:basedOn w:val="a"/>
    <w:uiPriority w:val="34"/>
    <w:qFormat/>
    <w:rsid w:val="00EC3AE5"/>
    <w:pPr>
      <w:ind w:left="720"/>
      <w:contextualSpacing/>
    </w:pPr>
  </w:style>
  <w:style w:type="paragraph" w:styleId="12">
    <w:name w:val="toc 1"/>
    <w:basedOn w:val="a"/>
    <w:next w:val="a"/>
    <w:autoRedefine/>
    <w:uiPriority w:val="39"/>
    <w:unhideWhenUsed/>
    <w:rsid w:val="00EC3AE5"/>
    <w:rPr>
      <w:b/>
      <w:sz w:val="28"/>
    </w:rPr>
  </w:style>
  <w:style w:type="paragraph" w:styleId="21">
    <w:name w:val="toc 2"/>
    <w:basedOn w:val="a"/>
    <w:next w:val="a"/>
    <w:autoRedefine/>
    <w:uiPriority w:val="39"/>
    <w:unhideWhenUsed/>
    <w:rsid w:val="008424FF"/>
    <w:pPr>
      <w:tabs>
        <w:tab w:val="right" w:leader="dot" w:pos="9486"/>
      </w:tabs>
      <w:ind w:left="238"/>
    </w:pPr>
    <w:rPr>
      <w:b/>
      <w:noProof/>
      <w:sz w:val="28"/>
    </w:rPr>
  </w:style>
  <w:style w:type="paragraph" w:styleId="31">
    <w:name w:val="toc 3"/>
    <w:basedOn w:val="a"/>
    <w:next w:val="a"/>
    <w:autoRedefine/>
    <w:uiPriority w:val="39"/>
    <w:unhideWhenUsed/>
    <w:rsid w:val="00EC3AE5"/>
    <w:pPr>
      <w:ind w:left="482"/>
    </w:pPr>
    <w:rPr>
      <w:i/>
      <w:sz w:val="28"/>
    </w:rPr>
  </w:style>
  <w:style w:type="paragraph" w:styleId="ad">
    <w:name w:val="caption"/>
    <w:basedOn w:val="a"/>
    <w:next w:val="a"/>
    <w:uiPriority w:val="35"/>
    <w:qFormat/>
    <w:rsid w:val="00EC3AE5"/>
    <w:pPr>
      <w:spacing w:after="200"/>
    </w:pPr>
    <w:rPr>
      <w:rFonts w:ascii="Calibri" w:eastAsia="Times New Roman" w:hAnsi="Calibri"/>
      <w:b/>
      <w:bCs/>
      <w:color w:val="4F81BD"/>
      <w:sz w:val="18"/>
      <w:szCs w:val="18"/>
    </w:rPr>
  </w:style>
  <w:style w:type="character" w:customStyle="1" w:styleId="Heading1Char">
    <w:name w:val="Heading 1 Char"/>
    <w:rsid w:val="00EC3AE5"/>
    <w:rPr>
      <w:rFonts w:ascii="Times New Roman" w:hAnsi="Times New Roman" w:cs="Times New Roman"/>
      <w:b/>
      <w:bCs/>
      <w:kern w:val="36"/>
      <w:sz w:val="48"/>
      <w:szCs w:val="48"/>
    </w:rPr>
  </w:style>
  <w:style w:type="character" w:customStyle="1" w:styleId="Heading2Char">
    <w:name w:val="Heading 2 Char"/>
    <w:rsid w:val="00EC3AE5"/>
    <w:rPr>
      <w:rFonts w:ascii="FranklinGotTDemCon" w:eastAsia="Times New Roman" w:hAnsi="FranklinGotTDemCon" w:cs="FranklinGotTDemCon"/>
      <w:b/>
      <w:bCs/>
      <w:i/>
      <w:iCs/>
      <w:sz w:val="28"/>
      <w:szCs w:val="28"/>
    </w:rPr>
  </w:style>
  <w:style w:type="character" w:customStyle="1" w:styleId="Heading3Char">
    <w:name w:val="Heading 3 Char"/>
    <w:rsid w:val="00EC3AE5"/>
    <w:rPr>
      <w:rFonts w:ascii="Cambria" w:hAnsi="Cambria" w:cs="Times New Roman"/>
      <w:b/>
      <w:bCs/>
      <w:color w:val="4F81BD"/>
    </w:rPr>
  </w:style>
  <w:style w:type="character" w:customStyle="1" w:styleId="Heading4Char">
    <w:name w:val="Heading 4 Char"/>
    <w:rsid w:val="00EC3AE5"/>
    <w:rPr>
      <w:rFonts w:ascii="Cambria" w:hAnsi="Cambria" w:cs="Times New Roman"/>
      <w:b/>
      <w:bCs/>
      <w:i/>
      <w:iCs/>
      <w:color w:val="4F81BD"/>
    </w:rPr>
  </w:style>
  <w:style w:type="character" w:customStyle="1" w:styleId="Heading5Char">
    <w:name w:val="Heading 5 Char"/>
    <w:rsid w:val="00EC3AE5"/>
    <w:rPr>
      <w:rFonts w:ascii="Cambria" w:hAnsi="Cambria" w:cs="Times New Roman"/>
      <w:color w:val="243F60"/>
    </w:rPr>
  </w:style>
  <w:style w:type="character" w:customStyle="1" w:styleId="Heading6Char">
    <w:name w:val="Heading 6 Char"/>
    <w:rsid w:val="00EC3AE5"/>
    <w:rPr>
      <w:rFonts w:ascii="Cambria" w:hAnsi="Cambria" w:cs="Times New Roman"/>
      <w:i/>
      <w:iCs/>
      <w:color w:val="243F60"/>
    </w:rPr>
  </w:style>
  <w:style w:type="character" w:customStyle="1" w:styleId="apple-converted-space">
    <w:name w:val="apple-converted-space"/>
    <w:rsid w:val="00EC3AE5"/>
    <w:rPr>
      <w:rFonts w:ascii="Times New Roman" w:hAnsi="Times New Roman" w:cs="Times New Roman"/>
    </w:rPr>
  </w:style>
  <w:style w:type="character" w:styleId="ae">
    <w:name w:val="Emphasis"/>
    <w:uiPriority w:val="20"/>
    <w:qFormat/>
    <w:rsid w:val="00EC3AE5"/>
    <w:rPr>
      <w:rFonts w:ascii="Times New Roman" w:hAnsi="Times New Roman" w:cs="Times New Roman"/>
      <w:i/>
      <w:iCs/>
    </w:rPr>
  </w:style>
  <w:style w:type="paragraph" w:customStyle="1" w:styleId="13">
    <w:name w:val="Абзац списка1"/>
    <w:basedOn w:val="a"/>
    <w:rsid w:val="00EC3AE5"/>
    <w:pPr>
      <w:spacing w:after="200" w:line="276" w:lineRule="auto"/>
      <w:ind w:left="720"/>
    </w:pPr>
    <w:rPr>
      <w:rFonts w:ascii="Calibri" w:eastAsia="Times New Roman" w:hAnsi="Calibri"/>
      <w:sz w:val="22"/>
      <w:szCs w:val="22"/>
    </w:rPr>
  </w:style>
  <w:style w:type="character" w:customStyle="1" w:styleId="entry-date">
    <w:name w:val="entry-date"/>
    <w:rsid w:val="00EC3AE5"/>
    <w:rPr>
      <w:rFonts w:ascii="Times New Roman" w:hAnsi="Times New Roman" w:cs="Times New Roman"/>
    </w:rPr>
  </w:style>
  <w:style w:type="character" w:styleId="af">
    <w:name w:val="Strong"/>
    <w:uiPriority w:val="22"/>
    <w:qFormat/>
    <w:rsid w:val="00EC3AE5"/>
    <w:rPr>
      <w:rFonts w:ascii="Times New Roman" w:hAnsi="Times New Roman" w:cs="Times New Roman"/>
      <w:b/>
      <w:bCs/>
    </w:rPr>
  </w:style>
  <w:style w:type="paragraph" w:customStyle="1" w:styleId="14">
    <w:name w:val="Название объекта1"/>
    <w:basedOn w:val="a"/>
    <w:rsid w:val="00EC3AE5"/>
    <w:pPr>
      <w:spacing w:before="100" w:beforeAutospacing="1" w:after="100" w:afterAutospacing="1"/>
    </w:pPr>
    <w:rPr>
      <w:rFonts w:eastAsia="Times New Roman"/>
    </w:rPr>
  </w:style>
  <w:style w:type="character" w:customStyle="1" w:styleId="locality">
    <w:name w:val="locality"/>
    <w:rsid w:val="00EC3AE5"/>
    <w:rPr>
      <w:rFonts w:ascii="Times New Roman" w:hAnsi="Times New Roman" w:cs="Times New Roman"/>
    </w:rPr>
  </w:style>
  <w:style w:type="character" w:customStyle="1" w:styleId="state">
    <w:name w:val="state"/>
    <w:rsid w:val="00EC3AE5"/>
    <w:rPr>
      <w:rFonts w:ascii="Times New Roman" w:hAnsi="Times New Roman" w:cs="Times New Roman"/>
    </w:rPr>
  </w:style>
  <w:style w:type="character" w:customStyle="1" w:styleId="country">
    <w:name w:val="country"/>
    <w:rsid w:val="00EC3AE5"/>
    <w:rPr>
      <w:rFonts w:ascii="Times New Roman" w:hAnsi="Times New Roman" w:cs="Times New Roman"/>
    </w:rPr>
  </w:style>
  <w:style w:type="character" w:customStyle="1" w:styleId="postal-code">
    <w:name w:val="postal-code"/>
    <w:rsid w:val="00EC3AE5"/>
    <w:rPr>
      <w:rFonts w:ascii="Times New Roman" w:hAnsi="Times New Roman" w:cs="Times New Roman"/>
    </w:rPr>
  </w:style>
  <w:style w:type="character" w:customStyle="1" w:styleId="15">
    <w:name w:val="Дата1"/>
    <w:rsid w:val="00EC3AE5"/>
    <w:rPr>
      <w:rFonts w:ascii="Times New Roman" w:hAnsi="Times New Roman" w:cs="Times New Roman"/>
    </w:rPr>
  </w:style>
  <w:style w:type="character" w:customStyle="1" w:styleId="HeaderChar">
    <w:name w:val="Header Char"/>
    <w:rsid w:val="00EC3AE5"/>
    <w:rPr>
      <w:rFonts w:ascii="Arial CYR" w:eastAsia="Times New Roman" w:hAnsi="Arial CYR" w:cs="Arial CYR"/>
      <w:sz w:val="24"/>
      <w:szCs w:val="24"/>
    </w:rPr>
  </w:style>
  <w:style w:type="character" w:customStyle="1" w:styleId="FooterChar">
    <w:name w:val="Footer Char"/>
    <w:rsid w:val="00EC3AE5"/>
    <w:rPr>
      <w:rFonts w:ascii="Arial CYR" w:eastAsia="Times New Roman" w:hAnsi="Arial CYR" w:cs="Arial CYR"/>
      <w:sz w:val="24"/>
      <w:szCs w:val="24"/>
    </w:rPr>
  </w:style>
  <w:style w:type="paragraph" w:customStyle="1" w:styleId="16">
    <w:name w:val="Основной текст с отступом1"/>
    <w:basedOn w:val="a"/>
    <w:rsid w:val="00EC3AE5"/>
    <w:pPr>
      <w:spacing w:after="120"/>
      <w:ind w:left="283"/>
    </w:pPr>
    <w:rPr>
      <w:rFonts w:ascii="Arial CYR" w:eastAsia="Times New Roman" w:hAnsi="Arial CYR" w:cs="Arial CYR"/>
    </w:rPr>
  </w:style>
  <w:style w:type="character" w:customStyle="1" w:styleId="BodyTextIndentChar">
    <w:name w:val="Body Text Indent Char"/>
    <w:rsid w:val="00EC3AE5"/>
    <w:rPr>
      <w:rFonts w:ascii="Arial CYR" w:eastAsia="Times New Roman" w:hAnsi="Arial CYR" w:cs="Arial CYR"/>
      <w:sz w:val="24"/>
      <w:szCs w:val="24"/>
    </w:rPr>
  </w:style>
  <w:style w:type="character" w:customStyle="1" w:styleId="articleseperator">
    <w:name w:val="article_seperator"/>
    <w:rsid w:val="00EC3AE5"/>
    <w:rPr>
      <w:rFonts w:ascii="Times New Roman" w:hAnsi="Times New Roman" w:cs="Times New Roman"/>
    </w:rPr>
  </w:style>
  <w:style w:type="character" w:customStyle="1" w:styleId="SUBST">
    <w:name w:val="__SUBST"/>
    <w:rsid w:val="00EC3AE5"/>
    <w:rPr>
      <w:b/>
      <w:i/>
      <w:sz w:val="22"/>
    </w:rPr>
  </w:style>
  <w:style w:type="character" w:customStyle="1" w:styleId="22">
    <w:name w:val="Основной текст с отступом 2 Знак"/>
    <w:link w:val="23"/>
    <w:semiHidden/>
    <w:rsid w:val="00EC3AE5"/>
    <w:rPr>
      <w:rFonts w:ascii="Arial CYR" w:eastAsia="Times New Roman" w:hAnsi="Arial CYR" w:cs="Times New Roman"/>
      <w:sz w:val="24"/>
      <w:szCs w:val="24"/>
    </w:rPr>
  </w:style>
  <w:style w:type="paragraph" w:styleId="23">
    <w:name w:val="Body Text Indent 2"/>
    <w:basedOn w:val="a"/>
    <w:link w:val="22"/>
    <w:semiHidden/>
    <w:rsid w:val="00EC3AE5"/>
    <w:pPr>
      <w:spacing w:after="120" w:line="480" w:lineRule="auto"/>
      <w:ind w:left="283"/>
    </w:pPr>
    <w:rPr>
      <w:rFonts w:ascii="Arial CYR" w:eastAsia="Times New Roman" w:hAnsi="Arial CYR"/>
      <w:lang w:eastAsia="en-US"/>
    </w:rPr>
  </w:style>
  <w:style w:type="character" w:customStyle="1" w:styleId="210">
    <w:name w:val="Основной текст с отступом 2 Знак1"/>
    <w:uiPriority w:val="99"/>
    <w:semiHidden/>
    <w:rsid w:val="00EC3AE5"/>
    <w:rPr>
      <w:rFonts w:ascii="Times New Roman" w:eastAsia="MS Mincho" w:hAnsi="Times New Roman" w:cs="Times New Roman"/>
      <w:sz w:val="24"/>
      <w:szCs w:val="24"/>
      <w:lang w:eastAsia="ru-RU"/>
    </w:rPr>
  </w:style>
  <w:style w:type="character" w:customStyle="1" w:styleId="BodyTextIndent2Char">
    <w:name w:val="Body Text Indent 2 Char"/>
    <w:rsid w:val="00EC3AE5"/>
    <w:rPr>
      <w:rFonts w:ascii="Arial CYR" w:eastAsia="Times New Roman" w:hAnsi="Arial CYR" w:cs="Arial CYR"/>
      <w:sz w:val="24"/>
      <w:szCs w:val="24"/>
    </w:rPr>
  </w:style>
  <w:style w:type="character" w:customStyle="1" w:styleId="rvts31451">
    <w:name w:val="rvts31451"/>
    <w:rsid w:val="00EC3AE5"/>
    <w:rPr>
      <w:rFonts w:ascii="Verdana" w:hAnsi="Verdana" w:cs="Times New Roman"/>
      <w:color w:val="000000"/>
      <w:sz w:val="18"/>
      <w:szCs w:val="18"/>
      <w:u w:val="none"/>
      <w:effect w:val="none"/>
      <w:shd w:val="clear" w:color="auto" w:fill="auto"/>
    </w:rPr>
  </w:style>
  <w:style w:type="character" w:customStyle="1" w:styleId="postbody1">
    <w:name w:val="postbody1"/>
    <w:rsid w:val="00EC3AE5"/>
    <w:rPr>
      <w:rFonts w:ascii="Times New Roman" w:hAnsi="Times New Roman" w:cs="Times New Roman"/>
      <w:sz w:val="18"/>
      <w:szCs w:val="18"/>
    </w:rPr>
  </w:style>
  <w:style w:type="paragraph" w:customStyle="1" w:styleId="17">
    <w:name w:val="Текст выноски1"/>
    <w:basedOn w:val="a"/>
    <w:rsid w:val="00EC3AE5"/>
    <w:rPr>
      <w:rFonts w:ascii="Tahoma" w:eastAsia="Times New Roman" w:hAnsi="Tahoma" w:cs="Tahoma"/>
      <w:sz w:val="16"/>
      <w:szCs w:val="16"/>
    </w:rPr>
  </w:style>
  <w:style w:type="character" w:customStyle="1" w:styleId="BalloonTextChar">
    <w:name w:val="Balloon Text Char"/>
    <w:rsid w:val="00EC3AE5"/>
    <w:rPr>
      <w:rFonts w:ascii="Tahoma" w:eastAsia="Times New Roman" w:hAnsi="Tahoma" w:cs="Tahoma"/>
      <w:sz w:val="16"/>
      <w:szCs w:val="16"/>
    </w:rPr>
  </w:style>
  <w:style w:type="character" w:customStyle="1" w:styleId="news">
    <w:name w:val="news"/>
    <w:rsid w:val="00EC3AE5"/>
    <w:rPr>
      <w:rFonts w:ascii="Times New Roman" w:hAnsi="Times New Roman" w:cs="Times New Roman"/>
    </w:rPr>
  </w:style>
  <w:style w:type="character" w:customStyle="1" w:styleId="HTML">
    <w:name w:val="Адрес HTML Знак"/>
    <w:link w:val="HTML0"/>
    <w:uiPriority w:val="99"/>
    <w:semiHidden/>
    <w:rsid w:val="00EC3AE5"/>
    <w:rPr>
      <w:rFonts w:ascii="Times New Roman" w:eastAsia="Times New Roman" w:hAnsi="Times New Roman" w:cs="Times New Roman"/>
      <w:i/>
      <w:iCs/>
      <w:color w:val="000000"/>
      <w:sz w:val="24"/>
      <w:szCs w:val="24"/>
    </w:rPr>
  </w:style>
  <w:style w:type="paragraph" w:styleId="HTML0">
    <w:name w:val="HTML Address"/>
    <w:basedOn w:val="a"/>
    <w:link w:val="HTML"/>
    <w:uiPriority w:val="99"/>
    <w:semiHidden/>
    <w:rsid w:val="00EC3AE5"/>
    <w:rPr>
      <w:rFonts w:eastAsia="Times New Roman"/>
      <w:i/>
      <w:iCs/>
      <w:color w:val="000000"/>
      <w:lang w:eastAsia="en-US"/>
    </w:rPr>
  </w:style>
  <w:style w:type="character" w:customStyle="1" w:styleId="HTML1">
    <w:name w:val="Адрес HTML Знак1"/>
    <w:uiPriority w:val="99"/>
    <w:semiHidden/>
    <w:rsid w:val="00EC3AE5"/>
    <w:rPr>
      <w:rFonts w:ascii="Times New Roman" w:eastAsia="MS Mincho" w:hAnsi="Times New Roman" w:cs="Times New Roman"/>
      <w:i/>
      <w:iCs/>
      <w:sz w:val="24"/>
      <w:szCs w:val="24"/>
      <w:lang w:eastAsia="ru-RU"/>
    </w:rPr>
  </w:style>
  <w:style w:type="character" w:customStyle="1" w:styleId="HTMLAddressChar">
    <w:name w:val="HTML Address Char"/>
    <w:rsid w:val="00EC3AE5"/>
    <w:rPr>
      <w:rFonts w:ascii="Times New Roman" w:hAnsi="Times New Roman" w:cs="Times New Roman"/>
      <w:i/>
      <w:iCs/>
      <w:color w:val="000000"/>
      <w:sz w:val="24"/>
      <w:szCs w:val="24"/>
    </w:rPr>
  </w:style>
  <w:style w:type="paragraph" w:styleId="af0">
    <w:name w:val="table of figures"/>
    <w:basedOn w:val="a"/>
    <w:next w:val="a"/>
    <w:uiPriority w:val="99"/>
    <w:rsid w:val="00EC3AE5"/>
    <w:rPr>
      <w:rFonts w:ascii="Arial CYR" w:eastAsia="Times New Roman" w:hAnsi="Arial CYR" w:cs="Arial CYR"/>
    </w:rPr>
  </w:style>
  <w:style w:type="character" w:customStyle="1" w:styleId="HTML2">
    <w:name w:val="Стандартный HTML Знак"/>
    <w:link w:val="HTML3"/>
    <w:semiHidden/>
    <w:rsid w:val="00EC3AE5"/>
    <w:rPr>
      <w:rFonts w:ascii="Courier New" w:eastAsia="Times New Roman" w:hAnsi="Courier New" w:cs="Times New Roman"/>
      <w:sz w:val="20"/>
      <w:szCs w:val="20"/>
    </w:rPr>
  </w:style>
  <w:style w:type="paragraph" w:styleId="HTML3">
    <w:name w:val="HTML Preformatted"/>
    <w:basedOn w:val="a"/>
    <w:link w:val="HTML2"/>
    <w:semiHidden/>
    <w:rsid w:val="00EC3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en-US"/>
    </w:rPr>
  </w:style>
  <w:style w:type="character" w:customStyle="1" w:styleId="HTML10">
    <w:name w:val="Стандартный HTML Знак1"/>
    <w:uiPriority w:val="99"/>
    <w:semiHidden/>
    <w:rsid w:val="00EC3AE5"/>
    <w:rPr>
      <w:rFonts w:ascii="Consolas" w:eastAsia="MS Mincho" w:hAnsi="Consolas" w:cs="Consolas"/>
      <w:sz w:val="20"/>
      <w:szCs w:val="20"/>
      <w:lang w:eastAsia="ru-RU"/>
    </w:rPr>
  </w:style>
  <w:style w:type="character" w:customStyle="1" w:styleId="HTMLPreformattedChar">
    <w:name w:val="HTML Preformatted Char"/>
    <w:rsid w:val="00EC3AE5"/>
    <w:rPr>
      <w:rFonts w:ascii="Courier New" w:hAnsi="Courier New" w:cs="Courier New"/>
      <w:sz w:val="20"/>
      <w:szCs w:val="20"/>
    </w:rPr>
  </w:style>
  <w:style w:type="paragraph" w:customStyle="1" w:styleId="rtecenter">
    <w:name w:val="rtecenter"/>
    <w:basedOn w:val="a"/>
    <w:rsid w:val="00EC3AE5"/>
    <w:pPr>
      <w:spacing w:before="100" w:beforeAutospacing="1" w:after="100" w:afterAutospacing="1"/>
    </w:pPr>
    <w:rPr>
      <w:rFonts w:eastAsia="Times New Roman"/>
    </w:rPr>
  </w:style>
  <w:style w:type="character" w:customStyle="1" w:styleId="style3">
    <w:name w:val="style3"/>
    <w:rsid w:val="00EC3AE5"/>
    <w:rPr>
      <w:rFonts w:ascii="Times New Roman" w:hAnsi="Times New Roman" w:cs="Times New Roman"/>
    </w:rPr>
  </w:style>
  <w:style w:type="paragraph" w:customStyle="1" w:styleId="style4">
    <w:name w:val="style4"/>
    <w:basedOn w:val="a"/>
    <w:rsid w:val="00EC3AE5"/>
    <w:pPr>
      <w:spacing w:before="100" w:beforeAutospacing="1" w:after="100" w:afterAutospacing="1"/>
    </w:pPr>
    <w:rPr>
      <w:rFonts w:eastAsia="Times New Roman"/>
    </w:rPr>
  </w:style>
  <w:style w:type="character" w:customStyle="1" w:styleId="41">
    <w:name w:val="стиль4"/>
    <w:rsid w:val="00EC3AE5"/>
    <w:rPr>
      <w:rFonts w:ascii="Times New Roman" w:hAnsi="Times New Roman" w:cs="Times New Roman"/>
    </w:rPr>
  </w:style>
  <w:style w:type="character" w:customStyle="1" w:styleId="style5">
    <w:name w:val="style5"/>
    <w:rsid w:val="00EC3AE5"/>
    <w:rPr>
      <w:rFonts w:ascii="Times New Roman" w:hAnsi="Times New Roman" w:cs="Times New Roman"/>
    </w:rPr>
  </w:style>
  <w:style w:type="character" w:customStyle="1" w:styleId="af1">
    <w:name w:val="Основной текст с отступом Знак"/>
    <w:link w:val="af2"/>
    <w:semiHidden/>
    <w:rsid w:val="00EC3AE5"/>
    <w:rPr>
      <w:rFonts w:ascii="Calibri" w:eastAsia="Times New Roman" w:hAnsi="Calibri" w:cs="Times New Roman"/>
      <w:sz w:val="20"/>
      <w:szCs w:val="20"/>
      <w:lang w:eastAsia="ru-RU"/>
    </w:rPr>
  </w:style>
  <w:style w:type="paragraph" w:styleId="af2">
    <w:name w:val="Body Text Indent"/>
    <w:basedOn w:val="a"/>
    <w:link w:val="af1"/>
    <w:semiHidden/>
    <w:rsid w:val="00EC3AE5"/>
    <w:pPr>
      <w:spacing w:after="120" w:line="480" w:lineRule="auto"/>
    </w:pPr>
    <w:rPr>
      <w:rFonts w:ascii="Calibri" w:eastAsia="Times New Roman" w:hAnsi="Calibri"/>
      <w:sz w:val="20"/>
      <w:szCs w:val="20"/>
    </w:rPr>
  </w:style>
  <w:style w:type="character" w:customStyle="1" w:styleId="18">
    <w:name w:val="Основной текст с отступом Знак1"/>
    <w:uiPriority w:val="99"/>
    <w:semiHidden/>
    <w:rsid w:val="00EC3AE5"/>
    <w:rPr>
      <w:rFonts w:ascii="Times New Roman" w:eastAsia="MS Mincho" w:hAnsi="Times New Roman" w:cs="Times New Roman"/>
      <w:sz w:val="24"/>
      <w:szCs w:val="24"/>
      <w:lang w:eastAsia="ru-RU"/>
    </w:rPr>
  </w:style>
  <w:style w:type="character" w:customStyle="1" w:styleId="BodyText2Char">
    <w:name w:val="Body Text 2 Char"/>
    <w:rsid w:val="00EC3AE5"/>
    <w:rPr>
      <w:rFonts w:ascii="Times New Roman" w:hAnsi="Times New Roman" w:cs="Times New Roman"/>
    </w:rPr>
  </w:style>
  <w:style w:type="character" w:customStyle="1" w:styleId="textdefault">
    <w:name w:val="text_default"/>
    <w:rsid w:val="00EC3AE5"/>
    <w:rPr>
      <w:rFonts w:ascii="Times New Roman" w:hAnsi="Times New Roman" w:cs="Times New Roman"/>
    </w:rPr>
  </w:style>
  <w:style w:type="character" w:customStyle="1" w:styleId="rvts3822">
    <w:name w:val="rvts3822"/>
    <w:rsid w:val="00EC3AE5"/>
    <w:rPr>
      <w:rFonts w:ascii="Times New Roman" w:hAnsi="Times New Roman" w:cs="Times New Roman"/>
    </w:rPr>
  </w:style>
  <w:style w:type="paragraph" w:customStyle="1" w:styleId="19">
    <w:name w:val="Без интервала1"/>
    <w:basedOn w:val="a"/>
    <w:rsid w:val="00EC3AE5"/>
    <w:pPr>
      <w:spacing w:before="100" w:beforeAutospacing="1" w:after="100" w:afterAutospacing="1"/>
    </w:pPr>
    <w:rPr>
      <w:rFonts w:eastAsia="Times New Roman"/>
    </w:rPr>
  </w:style>
  <w:style w:type="paragraph" w:customStyle="1" w:styleId="42">
    <w:name w:val="4"/>
    <w:basedOn w:val="a"/>
    <w:rsid w:val="00EC3AE5"/>
    <w:pPr>
      <w:spacing w:before="100" w:beforeAutospacing="1" w:after="100" w:afterAutospacing="1"/>
    </w:pPr>
    <w:rPr>
      <w:rFonts w:eastAsia="Times New Roman"/>
    </w:rPr>
  </w:style>
  <w:style w:type="paragraph" w:customStyle="1" w:styleId="200">
    <w:name w:val="20"/>
    <w:basedOn w:val="a"/>
    <w:rsid w:val="00EC3AE5"/>
    <w:pPr>
      <w:spacing w:before="100" w:beforeAutospacing="1" w:after="100" w:afterAutospacing="1"/>
    </w:pPr>
    <w:rPr>
      <w:rFonts w:eastAsia="Times New Roman"/>
    </w:rPr>
  </w:style>
  <w:style w:type="character" w:customStyle="1" w:styleId="bigger1">
    <w:name w:val="bigger1"/>
    <w:rsid w:val="00EC3AE5"/>
    <w:rPr>
      <w:rFonts w:ascii="Times New Roman" w:hAnsi="Times New Roman" w:cs="Times New Roman"/>
    </w:rPr>
  </w:style>
  <w:style w:type="character" w:customStyle="1" w:styleId="norm">
    <w:name w:val="norm"/>
    <w:rsid w:val="00EC3AE5"/>
    <w:rPr>
      <w:rFonts w:ascii="Times New Roman" w:hAnsi="Times New Roman" w:cs="Times New Roman"/>
    </w:rPr>
  </w:style>
  <w:style w:type="character" w:customStyle="1" w:styleId="field-content">
    <w:name w:val="field-content"/>
    <w:rsid w:val="00EC3AE5"/>
    <w:rPr>
      <w:rFonts w:ascii="Times New Roman" w:hAnsi="Times New Roman" w:cs="Times New Roman"/>
    </w:rPr>
  </w:style>
  <w:style w:type="paragraph" w:customStyle="1" w:styleId="b-articletext">
    <w:name w:val="b-article__text"/>
    <w:basedOn w:val="a"/>
    <w:rsid w:val="00EC3AE5"/>
    <w:pPr>
      <w:spacing w:before="100" w:beforeAutospacing="1" w:after="100" w:afterAutospacing="1"/>
    </w:pPr>
    <w:rPr>
      <w:rFonts w:eastAsia="Times New Roman"/>
    </w:rPr>
  </w:style>
  <w:style w:type="character" w:customStyle="1" w:styleId="b-articleintro">
    <w:name w:val="b-article__intro"/>
    <w:rsid w:val="00EC3AE5"/>
    <w:rPr>
      <w:rFonts w:ascii="Times New Roman" w:hAnsi="Times New Roman" w:cs="Times New Roman"/>
    </w:rPr>
  </w:style>
  <w:style w:type="paragraph" w:customStyle="1" w:styleId="lead">
    <w:name w:val="lead"/>
    <w:basedOn w:val="a"/>
    <w:rsid w:val="00EC3AE5"/>
    <w:pPr>
      <w:spacing w:before="100" w:beforeAutospacing="1" w:after="100" w:afterAutospacing="1"/>
    </w:pPr>
    <w:rPr>
      <w:rFonts w:eastAsia="Times New Roman"/>
    </w:rPr>
  </w:style>
  <w:style w:type="character" w:customStyle="1" w:styleId="61">
    <w:name w:val="Основной текст (6)_"/>
    <w:rsid w:val="00EC3AE5"/>
    <w:rPr>
      <w:rFonts w:ascii="Times New Roman" w:hAnsi="Times New Roman" w:cs="Times New Roman"/>
      <w:sz w:val="21"/>
      <w:shd w:val="clear" w:color="auto" w:fill="FFFFFF"/>
    </w:rPr>
  </w:style>
  <w:style w:type="paragraph" w:customStyle="1" w:styleId="62">
    <w:name w:val="Основной текст (6)"/>
    <w:basedOn w:val="a"/>
    <w:rsid w:val="00EC3AE5"/>
    <w:pPr>
      <w:shd w:val="clear" w:color="auto" w:fill="FFFFFF"/>
      <w:spacing w:after="60" w:line="250" w:lineRule="exact"/>
    </w:pPr>
    <w:rPr>
      <w:rFonts w:eastAsia="Times New Roman"/>
      <w:sz w:val="21"/>
      <w:szCs w:val="21"/>
    </w:rPr>
  </w:style>
  <w:style w:type="character" w:customStyle="1" w:styleId="af3">
    <w:name w:val="Основной текст_"/>
    <w:rsid w:val="00EC3AE5"/>
    <w:rPr>
      <w:rFonts w:ascii="Times New Roman" w:hAnsi="Times New Roman" w:cs="Times New Roman"/>
      <w:sz w:val="21"/>
      <w:shd w:val="clear" w:color="auto" w:fill="FFFFFF"/>
    </w:rPr>
  </w:style>
  <w:style w:type="paragraph" w:customStyle="1" w:styleId="32">
    <w:name w:val="Основной текст3"/>
    <w:basedOn w:val="a"/>
    <w:rsid w:val="00EC3AE5"/>
    <w:pPr>
      <w:shd w:val="clear" w:color="auto" w:fill="FFFFFF"/>
      <w:spacing w:line="504" w:lineRule="exact"/>
      <w:ind w:hanging="1960"/>
      <w:jc w:val="both"/>
    </w:pPr>
    <w:rPr>
      <w:rFonts w:eastAsia="Times New Roman"/>
      <w:sz w:val="21"/>
      <w:szCs w:val="21"/>
    </w:rPr>
  </w:style>
  <w:style w:type="paragraph" w:customStyle="1" w:styleId="p1">
    <w:name w:val="p1"/>
    <w:basedOn w:val="a"/>
    <w:rsid w:val="00EC3AE5"/>
    <w:pPr>
      <w:spacing w:before="100" w:beforeAutospacing="1" w:after="100" w:afterAutospacing="1"/>
    </w:pPr>
    <w:rPr>
      <w:rFonts w:eastAsia="Times New Roman"/>
    </w:rPr>
  </w:style>
  <w:style w:type="character" w:customStyle="1" w:styleId="wmi-callto">
    <w:name w:val="wmi-callto"/>
    <w:rsid w:val="00EC3AE5"/>
    <w:rPr>
      <w:rFonts w:ascii="Times New Roman" w:hAnsi="Times New Roman" w:cs="Times New Roman"/>
    </w:rPr>
  </w:style>
  <w:style w:type="paragraph" w:customStyle="1" w:styleId="1a">
    <w:name w:val="Рецензия1"/>
    <w:hidden/>
    <w:rsid w:val="00EC3AE5"/>
    <w:rPr>
      <w:rFonts w:eastAsia="Times New Roman"/>
      <w:sz w:val="22"/>
      <w:szCs w:val="22"/>
    </w:rPr>
  </w:style>
  <w:style w:type="paragraph" w:customStyle="1" w:styleId="minor-text">
    <w:name w:val="minor-text"/>
    <w:basedOn w:val="a"/>
    <w:rsid w:val="00EC3AE5"/>
    <w:pPr>
      <w:spacing w:before="100" w:beforeAutospacing="1" w:after="100" w:afterAutospacing="1"/>
    </w:pPr>
    <w:rPr>
      <w:rFonts w:eastAsia="Times New Roman"/>
    </w:rPr>
  </w:style>
  <w:style w:type="character" w:customStyle="1" w:styleId="jwmain">
    <w:name w:val="jwmain"/>
    <w:rsid w:val="00EC3AE5"/>
    <w:rPr>
      <w:rFonts w:ascii="Times New Roman" w:hAnsi="Times New Roman" w:cs="Times New Roman"/>
    </w:rPr>
  </w:style>
  <w:style w:type="character" w:customStyle="1" w:styleId="sn-icon">
    <w:name w:val="sn-icon"/>
    <w:rsid w:val="00EC3AE5"/>
    <w:rPr>
      <w:rFonts w:ascii="Times New Roman" w:hAnsi="Times New Roman" w:cs="Times New Roman"/>
    </w:rPr>
  </w:style>
  <w:style w:type="paragraph" w:customStyle="1" w:styleId="m-4781507675902203330western">
    <w:name w:val="m_-4781507675902203330western"/>
    <w:basedOn w:val="a"/>
    <w:rsid w:val="00EC3AE5"/>
    <w:pPr>
      <w:spacing w:before="100" w:beforeAutospacing="1" w:after="100" w:afterAutospacing="1"/>
    </w:pPr>
    <w:rPr>
      <w:rFonts w:eastAsia="Times New Roman"/>
    </w:rPr>
  </w:style>
  <w:style w:type="paragraph" w:customStyle="1" w:styleId="t3-intro">
    <w:name w:val="t3-intro"/>
    <w:basedOn w:val="a"/>
    <w:rsid w:val="00EC3AE5"/>
    <w:pPr>
      <w:spacing w:before="100" w:beforeAutospacing="1" w:after="100" w:afterAutospacing="1"/>
    </w:pPr>
    <w:rPr>
      <w:rFonts w:eastAsia="Times New Roman"/>
    </w:rPr>
  </w:style>
  <w:style w:type="paragraph" w:customStyle="1" w:styleId="canvas-atom">
    <w:name w:val="canvas-atom"/>
    <w:basedOn w:val="a"/>
    <w:rsid w:val="00EC3AE5"/>
    <w:pPr>
      <w:spacing w:before="100" w:beforeAutospacing="1" w:after="100" w:afterAutospacing="1"/>
    </w:pPr>
    <w:rPr>
      <w:rFonts w:eastAsia="Times New Roman"/>
    </w:rPr>
  </w:style>
  <w:style w:type="character" w:customStyle="1" w:styleId="toctoggle">
    <w:name w:val="toctoggle"/>
    <w:rsid w:val="00EC3AE5"/>
    <w:rPr>
      <w:rFonts w:ascii="Times New Roman" w:hAnsi="Times New Roman" w:cs="Times New Roman"/>
    </w:rPr>
  </w:style>
  <w:style w:type="character" w:customStyle="1" w:styleId="tocnumber">
    <w:name w:val="tocnumber"/>
    <w:rsid w:val="00EC3AE5"/>
    <w:rPr>
      <w:rFonts w:ascii="Times New Roman" w:hAnsi="Times New Roman" w:cs="Times New Roman"/>
    </w:rPr>
  </w:style>
  <w:style w:type="character" w:customStyle="1" w:styleId="toctext">
    <w:name w:val="toctext"/>
    <w:rsid w:val="00EC3AE5"/>
    <w:rPr>
      <w:rFonts w:ascii="Times New Roman" w:hAnsi="Times New Roman" w:cs="Times New Roman"/>
    </w:rPr>
  </w:style>
  <w:style w:type="character" w:customStyle="1" w:styleId="mw-headline">
    <w:name w:val="mw-headline"/>
    <w:rsid w:val="00EC3AE5"/>
    <w:rPr>
      <w:rFonts w:ascii="Times New Roman" w:hAnsi="Times New Roman" w:cs="Times New Roman"/>
    </w:rPr>
  </w:style>
  <w:style w:type="character" w:customStyle="1" w:styleId="mw-editsection">
    <w:name w:val="mw-editsection"/>
    <w:rsid w:val="00EC3AE5"/>
    <w:rPr>
      <w:rFonts w:ascii="Times New Roman" w:hAnsi="Times New Roman" w:cs="Times New Roman"/>
    </w:rPr>
  </w:style>
  <w:style w:type="character" w:customStyle="1" w:styleId="mw-editsection-bracket">
    <w:name w:val="mw-editsection-bracket"/>
    <w:rsid w:val="00EC3AE5"/>
    <w:rPr>
      <w:rFonts w:ascii="Times New Roman" w:hAnsi="Times New Roman" w:cs="Times New Roman"/>
    </w:rPr>
  </w:style>
  <w:style w:type="character" w:customStyle="1" w:styleId="nowrap">
    <w:name w:val="nowrap"/>
    <w:rsid w:val="00EC3AE5"/>
    <w:rPr>
      <w:rFonts w:ascii="Times New Roman" w:hAnsi="Times New Roman" w:cs="Times New Roman"/>
    </w:rPr>
  </w:style>
  <w:style w:type="character" w:customStyle="1" w:styleId="citation">
    <w:name w:val="citation"/>
    <w:rsid w:val="00EC3AE5"/>
    <w:rPr>
      <w:rFonts w:ascii="Times New Roman" w:hAnsi="Times New Roman" w:cs="Times New Roman"/>
    </w:rPr>
  </w:style>
  <w:style w:type="character" w:customStyle="1" w:styleId="z3988">
    <w:name w:val="z3988"/>
    <w:rsid w:val="00EC3AE5"/>
    <w:rPr>
      <w:rFonts w:ascii="Times New Roman" w:hAnsi="Times New Roman" w:cs="Times New Roman"/>
    </w:rPr>
  </w:style>
  <w:style w:type="character" w:customStyle="1" w:styleId="chemf">
    <w:name w:val="chemf"/>
    <w:rsid w:val="00EC3AE5"/>
    <w:rPr>
      <w:rFonts w:ascii="Times New Roman" w:hAnsi="Times New Roman" w:cs="Times New Roman"/>
    </w:rPr>
  </w:style>
  <w:style w:type="character" w:customStyle="1" w:styleId="mw-cite-backlink">
    <w:name w:val="mw-cite-backlink"/>
    <w:rsid w:val="00EC3AE5"/>
    <w:rPr>
      <w:rFonts w:ascii="Times New Roman" w:hAnsi="Times New Roman" w:cs="Times New Roman"/>
    </w:rPr>
  </w:style>
  <w:style w:type="character" w:customStyle="1" w:styleId="cite-accessibility-label">
    <w:name w:val="cite-accessibility-label"/>
    <w:rsid w:val="00EC3AE5"/>
    <w:rPr>
      <w:rFonts w:ascii="Times New Roman" w:hAnsi="Times New Roman" w:cs="Times New Roman"/>
    </w:rPr>
  </w:style>
  <w:style w:type="character" w:customStyle="1" w:styleId="reference-text">
    <w:name w:val="reference-text"/>
    <w:rsid w:val="00EC3AE5"/>
    <w:rPr>
      <w:rFonts w:ascii="Times New Roman" w:hAnsi="Times New Roman" w:cs="Times New Roman"/>
    </w:rPr>
  </w:style>
  <w:style w:type="character" w:customStyle="1" w:styleId="plainlinks">
    <w:name w:val="plainlinks"/>
    <w:rsid w:val="00EC3AE5"/>
    <w:rPr>
      <w:rFonts w:ascii="Times New Roman" w:hAnsi="Times New Roman" w:cs="Times New Roman"/>
    </w:rPr>
  </w:style>
  <w:style w:type="character" w:customStyle="1" w:styleId="reference-accessdate">
    <w:name w:val="reference-accessdate"/>
    <w:rsid w:val="00EC3AE5"/>
    <w:rPr>
      <w:rFonts w:ascii="Times New Roman" w:hAnsi="Times New Roman" w:cs="Times New Roman"/>
    </w:rPr>
  </w:style>
  <w:style w:type="character" w:customStyle="1" w:styleId="error">
    <w:name w:val="error"/>
    <w:rsid w:val="00EC3AE5"/>
    <w:rPr>
      <w:rFonts w:ascii="Times New Roman" w:hAnsi="Times New Roman" w:cs="Times New Roman"/>
    </w:rPr>
  </w:style>
  <w:style w:type="character" w:customStyle="1" w:styleId="font6">
    <w:name w:val="font6"/>
    <w:rsid w:val="00EC3AE5"/>
    <w:rPr>
      <w:rFonts w:ascii="Times New Roman" w:hAnsi="Times New Roman" w:cs="Times New Roman"/>
    </w:rPr>
  </w:style>
  <w:style w:type="character" w:customStyle="1" w:styleId="font5">
    <w:name w:val="font5"/>
    <w:rsid w:val="00EC3AE5"/>
    <w:rPr>
      <w:rFonts w:ascii="Times New Roman" w:hAnsi="Times New Roman" w:cs="Times New Roman"/>
    </w:rPr>
  </w:style>
  <w:style w:type="paragraph" w:customStyle="1" w:styleId="docmandocumentdetails">
    <w:name w:val="docman_document_details"/>
    <w:basedOn w:val="a"/>
    <w:rsid w:val="00EC3AE5"/>
    <w:pPr>
      <w:spacing w:before="100" w:beforeAutospacing="1" w:after="100" w:afterAutospacing="1"/>
    </w:pPr>
    <w:rPr>
      <w:rFonts w:eastAsia="Times New Roman"/>
    </w:rPr>
  </w:style>
  <w:style w:type="character" w:customStyle="1" w:styleId="created-on-label">
    <w:name w:val="created-on-label"/>
    <w:rsid w:val="00EC3AE5"/>
    <w:rPr>
      <w:rFonts w:ascii="Times New Roman" w:hAnsi="Times New Roman" w:cs="Times New Roman"/>
    </w:rPr>
  </w:style>
  <w:style w:type="character" w:customStyle="1" w:styleId="owner-label">
    <w:name w:val="owner-label"/>
    <w:rsid w:val="00EC3AE5"/>
    <w:rPr>
      <w:rFonts w:ascii="Times New Roman" w:hAnsi="Times New Roman" w:cs="Times New Roman"/>
    </w:rPr>
  </w:style>
  <w:style w:type="character" w:customStyle="1" w:styleId="hits-label">
    <w:name w:val="hits-label"/>
    <w:rsid w:val="00EC3AE5"/>
    <w:rPr>
      <w:rFonts w:ascii="Times New Roman" w:hAnsi="Times New Roman" w:cs="Times New Roman"/>
    </w:rPr>
  </w:style>
  <w:style w:type="character" w:customStyle="1" w:styleId="docmandownloadinfo">
    <w:name w:val="docman_download__info"/>
    <w:rsid w:val="00EC3AE5"/>
    <w:rPr>
      <w:rFonts w:ascii="Times New Roman" w:hAnsi="Times New Roman" w:cs="Times New Roman"/>
    </w:rPr>
  </w:style>
  <w:style w:type="paragraph" w:customStyle="1" w:styleId="docmandownloadfilename">
    <w:name w:val="docman_download__filename"/>
    <w:basedOn w:val="a"/>
    <w:rsid w:val="00EC3AE5"/>
    <w:pPr>
      <w:spacing w:before="100" w:beforeAutospacing="1" w:after="100" w:afterAutospacing="1"/>
    </w:pPr>
    <w:rPr>
      <w:rFonts w:eastAsia="Times New Roman"/>
    </w:rPr>
  </w:style>
  <w:style w:type="paragraph" w:customStyle="1" w:styleId="Default">
    <w:name w:val="Default"/>
    <w:rsid w:val="00EC3AE5"/>
    <w:pPr>
      <w:autoSpaceDE w:val="0"/>
      <w:autoSpaceDN w:val="0"/>
      <w:adjustRightInd w:val="0"/>
    </w:pPr>
    <w:rPr>
      <w:rFonts w:eastAsia="Times New Roman"/>
      <w:color w:val="000000"/>
      <w:sz w:val="24"/>
      <w:szCs w:val="24"/>
    </w:rPr>
  </w:style>
  <w:style w:type="character" w:customStyle="1" w:styleId="patent-title">
    <w:name w:val="patent-title"/>
    <w:rsid w:val="00EC3AE5"/>
    <w:rPr>
      <w:rFonts w:ascii="Times New Roman" w:hAnsi="Times New Roman" w:cs="Times New Roman"/>
    </w:rPr>
  </w:style>
  <w:style w:type="character" w:customStyle="1" w:styleId="patent-text-highlight">
    <w:name w:val="patent-text-highlight"/>
    <w:rsid w:val="00EC3AE5"/>
    <w:rPr>
      <w:rFonts w:ascii="Times New Roman" w:hAnsi="Times New Roman" w:cs="Times New Roman"/>
    </w:rPr>
  </w:style>
  <w:style w:type="character" w:customStyle="1" w:styleId="patent-number">
    <w:name w:val="patent-number"/>
    <w:rsid w:val="00EC3AE5"/>
    <w:rPr>
      <w:rFonts w:ascii="Times New Roman" w:hAnsi="Times New Roman" w:cs="Times New Roman"/>
    </w:rPr>
  </w:style>
  <w:style w:type="character" w:customStyle="1" w:styleId="xn-location">
    <w:name w:val="xn-location"/>
    <w:rsid w:val="00EC3AE5"/>
    <w:rPr>
      <w:rFonts w:ascii="Times New Roman" w:hAnsi="Times New Roman" w:cs="Times New Roman"/>
    </w:rPr>
  </w:style>
  <w:style w:type="character" w:customStyle="1" w:styleId="xn-person">
    <w:name w:val="xn-person"/>
    <w:rsid w:val="00EC3AE5"/>
    <w:rPr>
      <w:rFonts w:ascii="Times New Roman" w:hAnsi="Times New Roman" w:cs="Times New Roman"/>
    </w:rPr>
  </w:style>
  <w:style w:type="character" w:customStyle="1" w:styleId="xn-chron">
    <w:name w:val="xn-chron"/>
    <w:rsid w:val="00EC3AE5"/>
    <w:rPr>
      <w:rFonts w:ascii="Times New Roman" w:hAnsi="Times New Roman" w:cs="Times New Roman"/>
    </w:rPr>
  </w:style>
  <w:style w:type="character" w:customStyle="1" w:styleId="news-date-time">
    <w:name w:val="news-date-time"/>
    <w:rsid w:val="00EC3AE5"/>
    <w:rPr>
      <w:rFonts w:ascii="Times New Roman" w:hAnsi="Times New Roman" w:cs="Times New Roman"/>
    </w:rPr>
  </w:style>
  <w:style w:type="character" w:customStyle="1" w:styleId="year">
    <w:name w:val="year"/>
    <w:rsid w:val="00EC3AE5"/>
    <w:rPr>
      <w:rFonts w:ascii="Times New Roman" w:hAnsi="Times New Roman" w:cs="Times New Roman"/>
    </w:rPr>
  </w:style>
  <w:style w:type="character" w:customStyle="1" w:styleId="fn">
    <w:name w:val="fn"/>
    <w:rsid w:val="00EC3AE5"/>
    <w:rPr>
      <w:rFonts w:ascii="Times New Roman" w:hAnsi="Times New Roman" w:cs="Times New Roman"/>
    </w:rPr>
  </w:style>
  <w:style w:type="character" w:customStyle="1" w:styleId="comma">
    <w:name w:val="comma"/>
    <w:rsid w:val="00EC3AE5"/>
    <w:rPr>
      <w:rFonts w:ascii="Times New Roman" w:hAnsi="Times New Roman" w:cs="Times New Roman"/>
    </w:rPr>
  </w:style>
  <w:style w:type="character" w:customStyle="1" w:styleId="patent-section-title">
    <w:name w:val="patent-section-title"/>
    <w:rsid w:val="00EC3AE5"/>
    <w:rPr>
      <w:rFonts w:ascii="Times New Roman" w:hAnsi="Times New Roman" w:cs="Times New Roman"/>
    </w:rPr>
  </w:style>
  <w:style w:type="character" w:customStyle="1" w:styleId="33">
    <w:name w:val="Основной текст 3 Знак"/>
    <w:link w:val="34"/>
    <w:semiHidden/>
    <w:rsid w:val="00EC3AE5"/>
    <w:rPr>
      <w:rFonts w:ascii="Calibri" w:eastAsia="Times New Roman" w:hAnsi="Calibri" w:cs="Times New Roman"/>
      <w:sz w:val="16"/>
      <w:szCs w:val="16"/>
      <w:lang w:eastAsia="ru-RU"/>
    </w:rPr>
  </w:style>
  <w:style w:type="paragraph" w:styleId="34">
    <w:name w:val="Body Text 3"/>
    <w:basedOn w:val="a"/>
    <w:link w:val="33"/>
    <w:semiHidden/>
    <w:rsid w:val="00EC3AE5"/>
    <w:pPr>
      <w:spacing w:after="120" w:line="276" w:lineRule="auto"/>
    </w:pPr>
    <w:rPr>
      <w:rFonts w:ascii="Calibri" w:eastAsia="Times New Roman" w:hAnsi="Calibri"/>
      <w:sz w:val="16"/>
      <w:szCs w:val="16"/>
    </w:rPr>
  </w:style>
  <w:style w:type="character" w:customStyle="1" w:styleId="310">
    <w:name w:val="Основной текст 3 Знак1"/>
    <w:uiPriority w:val="99"/>
    <w:semiHidden/>
    <w:rsid w:val="00EC3AE5"/>
    <w:rPr>
      <w:rFonts w:ascii="Times New Roman" w:eastAsia="MS Mincho" w:hAnsi="Times New Roman" w:cs="Times New Roman"/>
      <w:sz w:val="16"/>
      <w:szCs w:val="16"/>
      <w:lang w:eastAsia="ru-RU"/>
    </w:rPr>
  </w:style>
  <w:style w:type="character" w:customStyle="1" w:styleId="BodyText3Char">
    <w:name w:val="Body Text 3 Char"/>
    <w:rsid w:val="00EC3AE5"/>
    <w:rPr>
      <w:rFonts w:ascii="Times New Roman" w:hAnsi="Times New Roman" w:cs="Times New Roman"/>
      <w:sz w:val="16"/>
      <w:szCs w:val="16"/>
    </w:rPr>
  </w:style>
  <w:style w:type="paragraph" w:customStyle="1" w:styleId="author">
    <w:name w:val="author"/>
    <w:basedOn w:val="a"/>
    <w:rsid w:val="00EC3AE5"/>
    <w:pPr>
      <w:spacing w:before="100" w:beforeAutospacing="1" w:after="100" w:afterAutospacing="1"/>
    </w:pPr>
    <w:rPr>
      <w:rFonts w:eastAsia="Times New Roman"/>
    </w:rPr>
  </w:style>
  <w:style w:type="paragraph" w:customStyle="1" w:styleId="bodytext2">
    <w:name w:val="bodytext2"/>
    <w:basedOn w:val="a"/>
    <w:rsid w:val="00EC3AE5"/>
    <w:pPr>
      <w:spacing w:before="100" w:beforeAutospacing="1" w:after="100" w:afterAutospacing="1"/>
    </w:pPr>
    <w:rPr>
      <w:rFonts w:eastAsia="Times New Roman"/>
    </w:rPr>
  </w:style>
  <w:style w:type="paragraph" w:customStyle="1" w:styleId="style9">
    <w:name w:val="style9"/>
    <w:basedOn w:val="a"/>
    <w:rsid w:val="00EC3AE5"/>
    <w:pPr>
      <w:spacing w:before="100" w:beforeAutospacing="1" w:after="100" w:afterAutospacing="1"/>
    </w:pPr>
    <w:rPr>
      <w:rFonts w:eastAsia="Times New Roman"/>
    </w:rPr>
  </w:style>
  <w:style w:type="paragraph" w:customStyle="1" w:styleId="norpar">
    <w:name w:val="norpar"/>
    <w:basedOn w:val="a"/>
    <w:rsid w:val="00EC3AE5"/>
    <w:pPr>
      <w:spacing w:before="100" w:beforeAutospacing="1" w:after="100" w:afterAutospacing="1"/>
    </w:pPr>
    <w:rPr>
      <w:rFonts w:eastAsia="Times New Roman"/>
    </w:rPr>
  </w:style>
  <w:style w:type="paragraph" w:customStyle="1" w:styleId="division-contacts-phone">
    <w:name w:val="division-contacts-phone"/>
    <w:basedOn w:val="a"/>
    <w:rsid w:val="00EC3AE5"/>
    <w:pPr>
      <w:spacing w:before="100" w:beforeAutospacing="1" w:after="100" w:afterAutospacing="1"/>
    </w:pPr>
    <w:rPr>
      <w:rFonts w:eastAsia="Times New Roman"/>
    </w:rPr>
  </w:style>
  <w:style w:type="paragraph" w:customStyle="1" w:styleId="division-contacts-fax">
    <w:name w:val="division-contacts-fax"/>
    <w:basedOn w:val="a"/>
    <w:rsid w:val="00EC3AE5"/>
    <w:pPr>
      <w:spacing w:before="100" w:beforeAutospacing="1" w:after="100" w:afterAutospacing="1"/>
    </w:pPr>
    <w:rPr>
      <w:rFonts w:eastAsia="Times New Roman"/>
    </w:rPr>
  </w:style>
  <w:style w:type="paragraph" w:customStyle="1" w:styleId="division-contacts-email">
    <w:name w:val="division-contacts-email"/>
    <w:basedOn w:val="a"/>
    <w:rsid w:val="00EC3AE5"/>
    <w:pPr>
      <w:spacing w:before="100" w:beforeAutospacing="1" w:after="100" w:afterAutospacing="1"/>
    </w:pPr>
    <w:rPr>
      <w:rFonts w:eastAsia="Times New Roman"/>
    </w:rPr>
  </w:style>
  <w:style w:type="paragraph" w:customStyle="1" w:styleId="division-contacts-person">
    <w:name w:val="division-contacts-person"/>
    <w:basedOn w:val="a"/>
    <w:rsid w:val="00EC3AE5"/>
    <w:pPr>
      <w:spacing w:before="100" w:beforeAutospacing="1" w:after="100" w:afterAutospacing="1"/>
    </w:pPr>
    <w:rPr>
      <w:rFonts w:eastAsia="Times New Roman"/>
    </w:rPr>
  </w:style>
  <w:style w:type="character" w:customStyle="1" w:styleId="Subst0">
    <w:name w:val="Subst"/>
    <w:rsid w:val="00EC3AE5"/>
    <w:rPr>
      <w:b/>
      <w:i/>
    </w:rPr>
  </w:style>
  <w:style w:type="paragraph" w:customStyle="1" w:styleId="SubHeading">
    <w:name w:val="Sub Heading"/>
    <w:rsid w:val="00EC3AE5"/>
    <w:pPr>
      <w:widowControl w:val="0"/>
      <w:autoSpaceDE w:val="0"/>
      <w:autoSpaceDN w:val="0"/>
      <w:adjustRightInd w:val="0"/>
      <w:spacing w:before="240" w:after="40"/>
    </w:pPr>
    <w:rPr>
      <w:rFonts w:ascii="Times New Roman" w:eastAsia="Times New Roman" w:hAnsi="Times New Roman"/>
    </w:rPr>
  </w:style>
  <w:style w:type="character" w:customStyle="1" w:styleId="image-container-no-bg">
    <w:name w:val="image-container-no-bg"/>
    <w:rsid w:val="00EC3AE5"/>
    <w:rPr>
      <w:rFonts w:ascii="Times New Roman" w:hAnsi="Times New Roman" w:cs="Times New Roman"/>
    </w:rPr>
  </w:style>
  <w:style w:type="character" w:customStyle="1" w:styleId="image-caption">
    <w:name w:val="image-caption"/>
    <w:rsid w:val="00EC3AE5"/>
    <w:rPr>
      <w:rFonts w:ascii="Times New Roman" w:hAnsi="Times New Roman" w:cs="Times New Roman"/>
    </w:rPr>
  </w:style>
  <w:style w:type="paragraph" w:customStyle="1" w:styleId="label">
    <w:name w:val="label"/>
    <w:basedOn w:val="a"/>
    <w:rsid w:val="00EC3AE5"/>
    <w:pPr>
      <w:spacing w:before="100" w:beforeAutospacing="1" w:after="100" w:afterAutospacing="1"/>
    </w:pPr>
    <w:rPr>
      <w:rFonts w:eastAsia="Times New Roman"/>
    </w:rPr>
  </w:style>
  <w:style w:type="paragraph" w:customStyle="1" w:styleId="image">
    <w:name w:val="image"/>
    <w:basedOn w:val="a"/>
    <w:rsid w:val="00EC3AE5"/>
    <w:pPr>
      <w:spacing w:before="100" w:beforeAutospacing="1" w:after="100" w:afterAutospacing="1"/>
    </w:pPr>
    <w:rPr>
      <w:rFonts w:eastAsia="Times New Roman"/>
    </w:rPr>
  </w:style>
  <w:style w:type="paragraph" w:customStyle="1" w:styleId="intro">
    <w:name w:val="intro"/>
    <w:basedOn w:val="a"/>
    <w:rsid w:val="00EC3AE5"/>
    <w:pPr>
      <w:spacing w:before="100" w:beforeAutospacing="1" w:after="100" w:afterAutospacing="1"/>
    </w:pPr>
    <w:rPr>
      <w:rFonts w:eastAsia="Times New Roman"/>
    </w:rPr>
  </w:style>
  <w:style w:type="paragraph" w:styleId="z-">
    <w:name w:val="HTML Top of Form"/>
    <w:basedOn w:val="a"/>
    <w:next w:val="a"/>
    <w:link w:val="z-0"/>
    <w:hidden/>
    <w:rsid w:val="00EC3AE5"/>
    <w:pPr>
      <w:pBdr>
        <w:bottom w:val="single" w:sz="6" w:space="1" w:color="auto"/>
      </w:pBdr>
      <w:jc w:val="center"/>
    </w:pPr>
    <w:rPr>
      <w:rFonts w:ascii="Arial" w:eastAsia="Times New Roman" w:hAnsi="Arial"/>
      <w:vanish/>
      <w:sz w:val="16"/>
      <w:szCs w:val="16"/>
    </w:rPr>
  </w:style>
  <w:style w:type="character" w:customStyle="1" w:styleId="z-0">
    <w:name w:val="z-Начало формы Знак"/>
    <w:link w:val="z-"/>
    <w:rsid w:val="00EC3AE5"/>
    <w:rPr>
      <w:rFonts w:ascii="Arial" w:eastAsia="Times New Roman" w:hAnsi="Arial" w:cs="Times New Roman"/>
      <w:vanish/>
      <w:sz w:val="16"/>
      <w:szCs w:val="16"/>
      <w:lang w:eastAsia="ru-RU"/>
    </w:rPr>
  </w:style>
  <w:style w:type="character" w:customStyle="1" w:styleId="z-TopofFormChar">
    <w:name w:val="z-Top of Form Char"/>
    <w:rsid w:val="00EC3AE5"/>
    <w:rPr>
      <w:rFonts w:ascii="Arial" w:hAnsi="Arial" w:cs="Arial"/>
      <w:vanish/>
      <w:sz w:val="16"/>
      <w:szCs w:val="16"/>
    </w:rPr>
  </w:style>
  <w:style w:type="character" w:customStyle="1" w:styleId="user-rating">
    <w:name w:val="user-rating"/>
    <w:rsid w:val="00EC3AE5"/>
    <w:rPr>
      <w:rFonts w:ascii="Times New Roman" w:hAnsi="Times New Roman" w:cs="Times New Roman"/>
    </w:rPr>
  </w:style>
  <w:style w:type="character" w:customStyle="1" w:styleId="average-rating">
    <w:name w:val="average-rating"/>
    <w:rsid w:val="00EC3AE5"/>
    <w:rPr>
      <w:rFonts w:ascii="Times New Roman" w:hAnsi="Times New Roman" w:cs="Times New Roman"/>
    </w:rPr>
  </w:style>
  <w:style w:type="character" w:customStyle="1" w:styleId="total-votes">
    <w:name w:val="total-votes"/>
    <w:rsid w:val="00EC3AE5"/>
    <w:rPr>
      <w:rFonts w:ascii="Times New Roman" w:hAnsi="Times New Roman" w:cs="Times New Roman"/>
    </w:rPr>
  </w:style>
  <w:style w:type="paragraph" w:styleId="z-1">
    <w:name w:val="HTML Bottom of Form"/>
    <w:basedOn w:val="a"/>
    <w:next w:val="a"/>
    <w:link w:val="z-2"/>
    <w:hidden/>
    <w:rsid w:val="00EC3AE5"/>
    <w:pPr>
      <w:pBdr>
        <w:top w:val="single" w:sz="6" w:space="1" w:color="auto"/>
      </w:pBdr>
      <w:jc w:val="center"/>
    </w:pPr>
    <w:rPr>
      <w:rFonts w:ascii="Arial" w:eastAsia="Times New Roman" w:hAnsi="Arial"/>
      <w:vanish/>
      <w:sz w:val="16"/>
      <w:szCs w:val="16"/>
    </w:rPr>
  </w:style>
  <w:style w:type="character" w:customStyle="1" w:styleId="z-2">
    <w:name w:val="z-Конец формы Знак"/>
    <w:link w:val="z-1"/>
    <w:rsid w:val="00EC3AE5"/>
    <w:rPr>
      <w:rFonts w:ascii="Arial" w:eastAsia="Times New Roman" w:hAnsi="Arial" w:cs="Times New Roman"/>
      <w:vanish/>
      <w:sz w:val="16"/>
      <w:szCs w:val="16"/>
      <w:lang w:eastAsia="ru-RU"/>
    </w:rPr>
  </w:style>
  <w:style w:type="character" w:customStyle="1" w:styleId="z-BottomofFormChar">
    <w:name w:val="z-Bottom of Form Char"/>
    <w:rsid w:val="00EC3AE5"/>
    <w:rPr>
      <w:rFonts w:ascii="Arial" w:hAnsi="Arial" w:cs="Arial"/>
      <w:vanish/>
      <w:sz w:val="16"/>
      <w:szCs w:val="16"/>
    </w:rPr>
  </w:style>
  <w:style w:type="character" w:customStyle="1" w:styleId="articlelocatiospann">
    <w:name w:val="articlelocatio&lt;/span&gt;n"/>
    <w:rsid w:val="00EC3AE5"/>
    <w:rPr>
      <w:rFonts w:ascii="Times New Roman" w:hAnsi="Times New Roman" w:cs="Times New Roman"/>
    </w:rPr>
  </w:style>
  <w:style w:type="paragraph" w:customStyle="1" w:styleId="p">
    <w:name w:val="p"/>
    <w:basedOn w:val="a"/>
    <w:rsid w:val="00EC3AE5"/>
    <w:pPr>
      <w:spacing w:before="100" w:beforeAutospacing="1" w:after="100" w:afterAutospacing="1"/>
    </w:pPr>
    <w:rPr>
      <w:rFonts w:eastAsia="Times New Roman"/>
    </w:rPr>
  </w:style>
  <w:style w:type="character" w:customStyle="1" w:styleId="mixed-citation">
    <w:name w:val="mixed-citation"/>
    <w:rsid w:val="00EC3AE5"/>
    <w:rPr>
      <w:rFonts w:ascii="Times New Roman" w:hAnsi="Times New Roman" w:cs="Times New Roman"/>
    </w:rPr>
  </w:style>
  <w:style w:type="character" w:customStyle="1" w:styleId="ref-title">
    <w:name w:val="ref-title"/>
    <w:rsid w:val="00EC3AE5"/>
    <w:rPr>
      <w:rFonts w:ascii="Times New Roman" w:hAnsi="Times New Roman" w:cs="Times New Roman"/>
    </w:rPr>
  </w:style>
  <w:style w:type="character" w:customStyle="1" w:styleId="ref-journal">
    <w:name w:val="ref-journal"/>
    <w:rsid w:val="00EC3AE5"/>
    <w:rPr>
      <w:rFonts w:ascii="Times New Roman" w:hAnsi="Times New Roman" w:cs="Times New Roman"/>
    </w:rPr>
  </w:style>
  <w:style w:type="character" w:customStyle="1" w:styleId="ref-vol">
    <w:name w:val="ref-vol"/>
    <w:rsid w:val="00EC3AE5"/>
    <w:rPr>
      <w:rFonts w:ascii="Times New Roman" w:hAnsi="Times New Roman" w:cs="Times New Roman"/>
    </w:rPr>
  </w:style>
  <w:style w:type="paragraph" w:customStyle="1" w:styleId="wp-caption-text">
    <w:name w:val="wp-caption-text"/>
    <w:basedOn w:val="a"/>
    <w:rsid w:val="00EC3AE5"/>
    <w:pPr>
      <w:spacing w:before="100" w:beforeAutospacing="1" w:after="100" w:afterAutospacing="1"/>
    </w:pPr>
    <w:rPr>
      <w:rFonts w:eastAsia="Times New Roman"/>
    </w:rPr>
  </w:style>
  <w:style w:type="character" w:customStyle="1" w:styleId="patent-tooltip-anchor">
    <w:name w:val="patent-tooltip-anchor"/>
    <w:rsid w:val="00EC3AE5"/>
    <w:rPr>
      <w:rFonts w:ascii="Times New Roman" w:hAnsi="Times New Roman" w:cs="Times New Roman"/>
    </w:rPr>
  </w:style>
  <w:style w:type="character" w:customStyle="1" w:styleId="color20">
    <w:name w:val="color_20"/>
    <w:rsid w:val="00EC3AE5"/>
    <w:rPr>
      <w:rFonts w:ascii="Times New Roman" w:hAnsi="Times New Roman" w:cs="Times New Roman"/>
    </w:rPr>
  </w:style>
  <w:style w:type="character" w:customStyle="1" w:styleId="hdesc">
    <w:name w:val="hdesc"/>
    <w:rsid w:val="00EC3AE5"/>
    <w:rPr>
      <w:rFonts w:ascii="Times New Roman" w:hAnsi="Times New Roman" w:cs="Times New Roman"/>
    </w:rPr>
  </w:style>
  <w:style w:type="character" w:customStyle="1" w:styleId="hl">
    <w:name w:val="hl"/>
    <w:rsid w:val="00EC3AE5"/>
    <w:rPr>
      <w:rFonts w:ascii="Times New Roman" w:hAnsi="Times New Roman" w:cs="Times New Roman"/>
    </w:rPr>
  </w:style>
  <w:style w:type="character" w:customStyle="1" w:styleId="wixguard">
    <w:name w:val="wixguard"/>
    <w:rsid w:val="00EC3AE5"/>
    <w:rPr>
      <w:rFonts w:ascii="Times New Roman" w:hAnsi="Times New Roman" w:cs="Times New Roman"/>
    </w:rPr>
  </w:style>
  <w:style w:type="character" w:customStyle="1" w:styleId="b-pseudo-link">
    <w:name w:val="b-pseudo-link"/>
    <w:rsid w:val="00EC3AE5"/>
    <w:rPr>
      <w:rFonts w:ascii="Times New Roman" w:hAnsi="Times New Roman" w:cs="Times New Roman"/>
    </w:rPr>
  </w:style>
  <w:style w:type="character" w:customStyle="1" w:styleId="35">
    <w:name w:val="Основной текст с отступом 3 Знак"/>
    <w:link w:val="36"/>
    <w:semiHidden/>
    <w:rsid w:val="00EC3AE5"/>
    <w:rPr>
      <w:rFonts w:ascii="Times New Roman" w:eastAsia="Times New Roman" w:hAnsi="Times New Roman" w:cs="Times New Roman"/>
      <w:spacing w:val="2"/>
      <w:sz w:val="28"/>
      <w:szCs w:val="28"/>
      <w:lang w:eastAsia="ru-RU"/>
    </w:rPr>
  </w:style>
  <w:style w:type="paragraph" w:styleId="36">
    <w:name w:val="Body Text Indent 3"/>
    <w:basedOn w:val="a"/>
    <w:link w:val="35"/>
    <w:semiHidden/>
    <w:rsid w:val="00EC3AE5"/>
    <w:pPr>
      <w:ind w:firstLine="709"/>
      <w:jc w:val="both"/>
    </w:pPr>
    <w:rPr>
      <w:rFonts w:eastAsia="Times New Roman"/>
      <w:spacing w:val="2"/>
      <w:sz w:val="28"/>
      <w:szCs w:val="28"/>
      <w:shd w:val="clear" w:color="auto" w:fill="FFFFFF"/>
    </w:rPr>
  </w:style>
  <w:style w:type="character" w:customStyle="1" w:styleId="311">
    <w:name w:val="Основной текст с отступом 3 Знак1"/>
    <w:uiPriority w:val="99"/>
    <w:semiHidden/>
    <w:rsid w:val="00EC3AE5"/>
    <w:rPr>
      <w:rFonts w:ascii="Times New Roman" w:eastAsia="MS Mincho" w:hAnsi="Times New Roman" w:cs="Times New Roman"/>
      <w:sz w:val="16"/>
      <w:szCs w:val="16"/>
      <w:lang w:eastAsia="ru-RU"/>
    </w:rPr>
  </w:style>
  <w:style w:type="character" w:customStyle="1" w:styleId="af4">
    <w:name w:val="Текст выноски Знак"/>
    <w:link w:val="af5"/>
    <w:uiPriority w:val="99"/>
    <w:semiHidden/>
    <w:rsid w:val="00EC3AE5"/>
    <w:rPr>
      <w:rFonts w:ascii="Tahoma" w:eastAsia="Times New Roman" w:hAnsi="Tahoma" w:cs="Times New Roman"/>
      <w:sz w:val="16"/>
      <w:szCs w:val="16"/>
    </w:rPr>
  </w:style>
  <w:style w:type="paragraph" w:styleId="af5">
    <w:name w:val="Balloon Text"/>
    <w:basedOn w:val="a"/>
    <w:link w:val="af4"/>
    <w:uiPriority w:val="99"/>
    <w:semiHidden/>
    <w:unhideWhenUsed/>
    <w:rsid w:val="00EC3AE5"/>
    <w:rPr>
      <w:rFonts w:ascii="Tahoma" w:eastAsia="Times New Roman" w:hAnsi="Tahoma"/>
      <w:sz w:val="16"/>
      <w:szCs w:val="16"/>
      <w:lang w:eastAsia="en-US"/>
    </w:rPr>
  </w:style>
  <w:style w:type="character" w:customStyle="1" w:styleId="1b">
    <w:name w:val="Текст выноски Знак1"/>
    <w:uiPriority w:val="99"/>
    <w:semiHidden/>
    <w:rsid w:val="00EC3AE5"/>
    <w:rPr>
      <w:rFonts w:ascii="Tahoma" w:eastAsia="MS Mincho" w:hAnsi="Tahoma" w:cs="Tahoma"/>
      <w:sz w:val="16"/>
      <w:szCs w:val="16"/>
      <w:lang w:eastAsia="ru-RU"/>
    </w:rPr>
  </w:style>
  <w:style w:type="paragraph" w:customStyle="1" w:styleId="stk-reset">
    <w:name w:val="stk-reset"/>
    <w:basedOn w:val="a"/>
    <w:rsid w:val="00EC3AE5"/>
    <w:pPr>
      <w:spacing w:before="100" w:beforeAutospacing="1" w:after="100" w:afterAutospacing="1"/>
    </w:pPr>
    <w:rPr>
      <w:rFonts w:eastAsia="Times New Roman"/>
    </w:rPr>
  </w:style>
  <w:style w:type="character" w:customStyle="1" w:styleId="highlight">
    <w:name w:val="highlight"/>
    <w:basedOn w:val="a0"/>
    <w:rsid w:val="00EC3AE5"/>
  </w:style>
  <w:style w:type="paragraph" w:customStyle="1" w:styleId="font8">
    <w:name w:val="font_8"/>
    <w:basedOn w:val="a"/>
    <w:rsid w:val="00EC3AE5"/>
    <w:pPr>
      <w:spacing w:before="100" w:beforeAutospacing="1" w:after="100" w:afterAutospacing="1"/>
    </w:pPr>
    <w:rPr>
      <w:rFonts w:eastAsia="Times New Roman"/>
    </w:rPr>
  </w:style>
  <w:style w:type="character" w:customStyle="1" w:styleId="bolder">
    <w:name w:val="bolder"/>
    <w:basedOn w:val="a0"/>
    <w:rsid w:val="00EC3AE5"/>
  </w:style>
  <w:style w:type="character" w:customStyle="1" w:styleId="simplesearch-highlight">
    <w:name w:val="simplesearch-highlight"/>
    <w:basedOn w:val="a0"/>
    <w:rsid w:val="00EC3AE5"/>
  </w:style>
  <w:style w:type="character" w:customStyle="1" w:styleId="s1">
    <w:name w:val="s1"/>
    <w:basedOn w:val="a0"/>
    <w:rsid w:val="00EC3AE5"/>
  </w:style>
  <w:style w:type="character" w:customStyle="1" w:styleId="s2">
    <w:name w:val="s2"/>
    <w:basedOn w:val="a0"/>
    <w:rsid w:val="00EC3AE5"/>
  </w:style>
  <w:style w:type="character" w:customStyle="1" w:styleId="cb-button">
    <w:name w:val="cb-button"/>
    <w:basedOn w:val="a0"/>
    <w:rsid w:val="00EC3AE5"/>
  </w:style>
  <w:style w:type="character" w:customStyle="1" w:styleId="contractorcard-chieffullname">
    <w:name w:val="contractorcard-chief__fullname"/>
    <w:basedOn w:val="a0"/>
    <w:rsid w:val="00EC3AE5"/>
  </w:style>
  <w:style w:type="paragraph" w:customStyle="1" w:styleId="vanilla-image-block">
    <w:name w:val="vanilla-image-block"/>
    <w:basedOn w:val="a"/>
    <w:rsid w:val="00EC3AE5"/>
    <w:pPr>
      <w:spacing w:before="100" w:beforeAutospacing="1" w:after="100" w:afterAutospacing="1"/>
    </w:pPr>
    <w:rPr>
      <w:rFonts w:eastAsia="Times New Roman"/>
    </w:rPr>
  </w:style>
  <w:style w:type="character" w:customStyle="1" w:styleId="caption-text">
    <w:name w:val="caption-text"/>
    <w:basedOn w:val="a0"/>
    <w:rsid w:val="00EC3AE5"/>
  </w:style>
  <w:style w:type="character" w:customStyle="1" w:styleId="credit">
    <w:name w:val="credit"/>
    <w:basedOn w:val="a0"/>
    <w:rsid w:val="00EC3AE5"/>
  </w:style>
  <w:style w:type="character" w:customStyle="1" w:styleId="navi-barlogo--title">
    <w:name w:val="navi-bar__logo--title"/>
    <w:basedOn w:val="a0"/>
    <w:rsid w:val="00EC3AE5"/>
  </w:style>
  <w:style w:type="character" w:customStyle="1" w:styleId="kpb5p">
    <w:name w:val="kpb5p"/>
    <w:basedOn w:val="a0"/>
    <w:rsid w:val="00EC3AE5"/>
  </w:style>
  <w:style w:type="character" w:customStyle="1" w:styleId="23arp">
    <w:name w:val="_23arp"/>
    <w:basedOn w:val="a0"/>
    <w:rsid w:val="00EC3AE5"/>
  </w:style>
  <w:style w:type="paragraph" w:customStyle="1" w:styleId="tile-itemtext">
    <w:name w:val="tile-item__text"/>
    <w:basedOn w:val="a"/>
    <w:rsid w:val="00EC3AE5"/>
    <w:pPr>
      <w:spacing w:before="100" w:beforeAutospacing="1" w:after="100" w:afterAutospacing="1"/>
    </w:pPr>
    <w:rPr>
      <w:rFonts w:eastAsia="Times New Roman"/>
    </w:rPr>
  </w:style>
  <w:style w:type="character" w:customStyle="1" w:styleId="percent">
    <w:name w:val="percent"/>
    <w:basedOn w:val="a0"/>
    <w:rsid w:val="00EC3AE5"/>
  </w:style>
  <w:style w:type="character" w:customStyle="1" w:styleId="djcattribute-label">
    <w:name w:val="djc_attribute-label"/>
    <w:basedOn w:val="a0"/>
    <w:rsid w:val="00EC3AE5"/>
  </w:style>
  <w:style w:type="character" w:customStyle="1" w:styleId="b-quoteauthoremail">
    <w:name w:val="b-quote__author_email"/>
    <w:basedOn w:val="a0"/>
    <w:rsid w:val="00EC3AE5"/>
  </w:style>
  <w:style w:type="paragraph" w:customStyle="1" w:styleId="24">
    <w:name w:val="Название объекта2"/>
    <w:basedOn w:val="a"/>
    <w:rsid w:val="00EC3AE5"/>
    <w:pPr>
      <w:spacing w:before="100" w:beforeAutospacing="1" w:after="100" w:afterAutospacing="1"/>
    </w:pPr>
    <w:rPr>
      <w:rFonts w:eastAsia="Times New Roman"/>
    </w:rPr>
  </w:style>
  <w:style w:type="character" w:customStyle="1" w:styleId="1c">
    <w:name w:val="Подзаголовок1"/>
    <w:basedOn w:val="a0"/>
    <w:rsid w:val="00EC3AE5"/>
  </w:style>
  <w:style w:type="character" w:customStyle="1" w:styleId="d-block-xl">
    <w:name w:val="d-block-xl"/>
    <w:basedOn w:val="a0"/>
    <w:rsid w:val="00EC3AE5"/>
  </w:style>
  <w:style w:type="character" w:customStyle="1" w:styleId="elementor-icon-list-text">
    <w:name w:val="elementor-icon-list-text"/>
    <w:basedOn w:val="a0"/>
    <w:rsid w:val="00EC3AE5"/>
  </w:style>
  <w:style w:type="paragraph" w:customStyle="1" w:styleId="228bf8a64b8551e1msonormal">
    <w:name w:val="228bf8a64b8551e1msonormal"/>
    <w:basedOn w:val="a"/>
    <w:rsid w:val="00EC3AE5"/>
    <w:pPr>
      <w:spacing w:before="100" w:beforeAutospacing="1" w:after="100" w:afterAutospacing="1"/>
    </w:pPr>
    <w:rPr>
      <w:rFonts w:eastAsia="Times New Roman"/>
    </w:rPr>
  </w:style>
  <w:style w:type="character" w:customStyle="1" w:styleId="uk-text-muted">
    <w:name w:val="uk-text-muted"/>
    <w:basedOn w:val="a0"/>
    <w:rsid w:val="00EC3AE5"/>
  </w:style>
  <w:style w:type="paragraph" w:styleId="af6">
    <w:name w:val="annotation text"/>
    <w:basedOn w:val="a"/>
    <w:link w:val="af7"/>
    <w:uiPriority w:val="99"/>
    <w:semiHidden/>
    <w:unhideWhenUsed/>
    <w:rsid w:val="00EC3AE5"/>
    <w:pPr>
      <w:spacing w:after="200"/>
    </w:pPr>
    <w:rPr>
      <w:rFonts w:ascii="Calibri" w:eastAsia="Times New Roman" w:hAnsi="Calibri"/>
      <w:sz w:val="20"/>
      <w:szCs w:val="20"/>
    </w:rPr>
  </w:style>
  <w:style w:type="character" w:customStyle="1" w:styleId="af7">
    <w:name w:val="Текст примечания Знак"/>
    <w:link w:val="af6"/>
    <w:uiPriority w:val="99"/>
    <w:semiHidden/>
    <w:rsid w:val="00EC3AE5"/>
    <w:rPr>
      <w:rFonts w:ascii="Calibri" w:eastAsia="Times New Roman" w:hAnsi="Calibri" w:cs="Times New Roman"/>
      <w:sz w:val="20"/>
      <w:szCs w:val="20"/>
      <w:lang w:eastAsia="ru-RU"/>
    </w:rPr>
  </w:style>
  <w:style w:type="character" w:customStyle="1" w:styleId="af8">
    <w:name w:val="Тема примечания Знак"/>
    <w:link w:val="af9"/>
    <w:uiPriority w:val="99"/>
    <w:semiHidden/>
    <w:rsid w:val="00EC3AE5"/>
    <w:rPr>
      <w:rFonts w:eastAsia="Times New Roman"/>
      <w:b/>
      <w:bCs/>
      <w:sz w:val="20"/>
      <w:szCs w:val="20"/>
      <w:lang w:eastAsia="ru-RU"/>
    </w:rPr>
  </w:style>
  <w:style w:type="paragraph" w:styleId="af9">
    <w:name w:val="annotation subject"/>
    <w:basedOn w:val="af6"/>
    <w:next w:val="af6"/>
    <w:link w:val="af8"/>
    <w:uiPriority w:val="99"/>
    <w:semiHidden/>
    <w:unhideWhenUsed/>
    <w:rsid w:val="00EC3AE5"/>
    <w:rPr>
      <w:b/>
      <w:bCs/>
    </w:rPr>
  </w:style>
  <w:style w:type="character" w:customStyle="1" w:styleId="1d">
    <w:name w:val="Тема примечания Знак1"/>
    <w:uiPriority w:val="99"/>
    <w:semiHidden/>
    <w:rsid w:val="00EC3AE5"/>
    <w:rPr>
      <w:rFonts w:ascii="Calibri" w:eastAsia="Times New Roman" w:hAnsi="Calibri" w:cs="Times New Roman"/>
      <w:b/>
      <w:bCs/>
      <w:sz w:val="20"/>
      <w:szCs w:val="20"/>
      <w:lang w:eastAsia="ru-RU"/>
    </w:rPr>
  </w:style>
  <w:style w:type="paragraph" w:styleId="43">
    <w:name w:val="toc 4"/>
    <w:basedOn w:val="a"/>
    <w:next w:val="a"/>
    <w:autoRedefine/>
    <w:uiPriority w:val="39"/>
    <w:unhideWhenUsed/>
    <w:rsid w:val="00EC3AE5"/>
    <w:pPr>
      <w:spacing w:after="100" w:line="276" w:lineRule="auto"/>
      <w:ind w:left="660"/>
    </w:pPr>
    <w:rPr>
      <w:rFonts w:ascii="Calibri" w:eastAsia="Times New Roman" w:hAnsi="Calibri"/>
      <w:sz w:val="22"/>
      <w:szCs w:val="22"/>
    </w:rPr>
  </w:style>
  <w:style w:type="paragraph" w:styleId="51">
    <w:name w:val="toc 5"/>
    <w:basedOn w:val="a"/>
    <w:next w:val="a"/>
    <w:autoRedefine/>
    <w:uiPriority w:val="39"/>
    <w:unhideWhenUsed/>
    <w:rsid w:val="00EC3AE5"/>
    <w:pPr>
      <w:spacing w:after="100" w:line="276" w:lineRule="auto"/>
      <w:ind w:left="880"/>
    </w:pPr>
    <w:rPr>
      <w:rFonts w:ascii="Calibri" w:eastAsia="Times New Roman" w:hAnsi="Calibri"/>
      <w:sz w:val="22"/>
      <w:szCs w:val="22"/>
    </w:rPr>
  </w:style>
  <w:style w:type="paragraph" w:styleId="63">
    <w:name w:val="toc 6"/>
    <w:basedOn w:val="a"/>
    <w:next w:val="a"/>
    <w:autoRedefine/>
    <w:uiPriority w:val="39"/>
    <w:unhideWhenUsed/>
    <w:rsid w:val="00EC3AE5"/>
    <w:pPr>
      <w:spacing w:after="100" w:line="276" w:lineRule="auto"/>
      <w:ind w:left="1100"/>
    </w:pPr>
    <w:rPr>
      <w:rFonts w:ascii="Calibri" w:eastAsia="Times New Roman" w:hAnsi="Calibri"/>
      <w:sz w:val="22"/>
      <w:szCs w:val="22"/>
    </w:rPr>
  </w:style>
  <w:style w:type="paragraph" w:styleId="7">
    <w:name w:val="toc 7"/>
    <w:basedOn w:val="a"/>
    <w:next w:val="a"/>
    <w:autoRedefine/>
    <w:uiPriority w:val="39"/>
    <w:unhideWhenUsed/>
    <w:rsid w:val="00EC3AE5"/>
    <w:pPr>
      <w:spacing w:after="100" w:line="276" w:lineRule="auto"/>
      <w:ind w:left="1320"/>
    </w:pPr>
    <w:rPr>
      <w:rFonts w:ascii="Calibri" w:eastAsia="Times New Roman" w:hAnsi="Calibri"/>
      <w:sz w:val="22"/>
      <w:szCs w:val="22"/>
    </w:rPr>
  </w:style>
  <w:style w:type="paragraph" w:styleId="81">
    <w:name w:val="toc 8"/>
    <w:basedOn w:val="a"/>
    <w:next w:val="a"/>
    <w:autoRedefine/>
    <w:uiPriority w:val="39"/>
    <w:unhideWhenUsed/>
    <w:rsid w:val="00EC3AE5"/>
    <w:pPr>
      <w:spacing w:after="100" w:line="276" w:lineRule="auto"/>
      <w:ind w:left="1540"/>
    </w:pPr>
    <w:rPr>
      <w:rFonts w:ascii="Calibri" w:eastAsia="Times New Roman" w:hAnsi="Calibri"/>
      <w:sz w:val="22"/>
      <w:szCs w:val="22"/>
    </w:rPr>
  </w:style>
  <w:style w:type="paragraph" w:styleId="91">
    <w:name w:val="toc 9"/>
    <w:basedOn w:val="a"/>
    <w:next w:val="a"/>
    <w:autoRedefine/>
    <w:uiPriority w:val="39"/>
    <w:unhideWhenUsed/>
    <w:rsid w:val="00EC3AE5"/>
    <w:pPr>
      <w:spacing w:after="100" w:line="276" w:lineRule="auto"/>
      <w:ind w:left="1760"/>
    </w:pPr>
    <w:rPr>
      <w:rFonts w:ascii="Calibri" w:eastAsia="Times New Roman" w:hAnsi="Calibri"/>
      <w:sz w:val="22"/>
      <w:szCs w:val="22"/>
    </w:rPr>
  </w:style>
  <w:style w:type="character" w:customStyle="1" w:styleId="44">
    <w:name w:val="4. Текст Знак"/>
    <w:link w:val="45"/>
    <w:locked/>
    <w:rsid w:val="00EC3AE5"/>
    <w:rPr>
      <w:bCs/>
      <w:spacing w:val="2"/>
      <w:sz w:val="24"/>
      <w:szCs w:val="24"/>
    </w:rPr>
  </w:style>
  <w:style w:type="paragraph" w:customStyle="1" w:styleId="45">
    <w:name w:val="4. Текст"/>
    <w:basedOn w:val="af6"/>
    <w:link w:val="44"/>
    <w:autoRedefine/>
    <w:rsid w:val="00EC3AE5"/>
    <w:pPr>
      <w:widowControl w:val="0"/>
      <w:spacing w:after="0"/>
      <w:ind w:right="-107"/>
    </w:pPr>
    <w:rPr>
      <w:rFonts w:eastAsia="Calibri"/>
      <w:bCs/>
      <w:spacing w:val="2"/>
      <w:sz w:val="24"/>
      <w:szCs w:val="24"/>
      <w:lang w:eastAsia="en-US"/>
    </w:rPr>
  </w:style>
  <w:style w:type="paragraph" w:customStyle="1" w:styleId="s3">
    <w:name w:val="s_3"/>
    <w:basedOn w:val="a"/>
    <w:rsid w:val="00EC3AE5"/>
    <w:pPr>
      <w:spacing w:before="100" w:beforeAutospacing="1" w:after="100" w:afterAutospacing="1"/>
    </w:pPr>
    <w:rPr>
      <w:rFonts w:eastAsia="Times New Roman"/>
    </w:rPr>
  </w:style>
  <w:style w:type="paragraph" w:customStyle="1" w:styleId="s10">
    <w:name w:val="s_1"/>
    <w:basedOn w:val="a"/>
    <w:rsid w:val="00EC3AE5"/>
    <w:pPr>
      <w:spacing w:before="100" w:beforeAutospacing="1" w:after="100" w:afterAutospacing="1"/>
    </w:pPr>
    <w:rPr>
      <w:rFonts w:eastAsia="Times New Roman"/>
    </w:rPr>
  </w:style>
  <w:style w:type="character" w:customStyle="1" w:styleId="company-infotitle">
    <w:name w:val="company-info__title"/>
    <w:basedOn w:val="a0"/>
    <w:rsid w:val="00EC3AE5"/>
  </w:style>
  <w:style w:type="character" w:customStyle="1" w:styleId="contractordialog-listvalue">
    <w:name w:val="contractordialog-list__value"/>
    <w:basedOn w:val="a0"/>
    <w:rsid w:val="00EC3AE5"/>
  </w:style>
  <w:style w:type="paragraph" w:customStyle="1" w:styleId="font12">
    <w:name w:val="font12"/>
    <w:basedOn w:val="a"/>
    <w:rsid w:val="00EC3AE5"/>
    <w:pPr>
      <w:spacing w:before="100" w:beforeAutospacing="1" w:after="100" w:afterAutospacing="1"/>
    </w:pPr>
    <w:rPr>
      <w:rFonts w:eastAsia="Times New Roman"/>
    </w:rPr>
  </w:style>
  <w:style w:type="paragraph" w:customStyle="1" w:styleId="paragraph">
    <w:name w:val="paragraph"/>
    <w:basedOn w:val="a"/>
    <w:rsid w:val="00EC3AE5"/>
    <w:pPr>
      <w:spacing w:before="100" w:beforeAutospacing="1" w:after="100" w:afterAutospacing="1"/>
    </w:pPr>
    <w:rPr>
      <w:rFonts w:eastAsia="Times New Roman"/>
    </w:rPr>
  </w:style>
  <w:style w:type="character" w:customStyle="1" w:styleId="uk-text-small">
    <w:name w:val="uk-text-small"/>
    <w:basedOn w:val="a0"/>
    <w:rsid w:val="00EC3AE5"/>
  </w:style>
  <w:style w:type="character" w:customStyle="1" w:styleId="itemauthoremail">
    <w:name w:val="itemauthoremail"/>
    <w:basedOn w:val="a0"/>
    <w:rsid w:val="00EC3AE5"/>
  </w:style>
  <w:style w:type="character" w:customStyle="1" w:styleId="image-source">
    <w:name w:val="image-source"/>
    <w:basedOn w:val="a0"/>
    <w:rsid w:val="00EC3AE5"/>
  </w:style>
  <w:style w:type="character" w:customStyle="1" w:styleId="wb-stl-custom9">
    <w:name w:val="wb-stl-custom9"/>
    <w:basedOn w:val="a0"/>
    <w:rsid w:val="00EC3AE5"/>
  </w:style>
  <w:style w:type="paragraph" w:customStyle="1" w:styleId="h5">
    <w:name w:val="h5"/>
    <w:basedOn w:val="a"/>
    <w:rsid w:val="00EC3AE5"/>
    <w:pPr>
      <w:spacing w:before="100" w:beforeAutospacing="1" w:after="100" w:afterAutospacing="1"/>
    </w:pPr>
    <w:rPr>
      <w:rFonts w:eastAsia="Times New Roman"/>
    </w:rPr>
  </w:style>
  <w:style w:type="paragraph" w:customStyle="1" w:styleId="mb1">
    <w:name w:val="mb_1"/>
    <w:basedOn w:val="a"/>
    <w:rsid w:val="00EC3AE5"/>
    <w:pPr>
      <w:spacing w:before="100" w:beforeAutospacing="1" w:after="100" w:afterAutospacing="1"/>
    </w:pPr>
    <w:rPr>
      <w:rFonts w:eastAsia="Times New Roman"/>
    </w:rPr>
  </w:style>
  <w:style w:type="paragraph" w:customStyle="1" w:styleId="lm-text">
    <w:name w:val="lm-text"/>
    <w:basedOn w:val="a"/>
    <w:rsid w:val="00EC3AE5"/>
    <w:pPr>
      <w:spacing w:before="100" w:beforeAutospacing="1" w:after="100" w:afterAutospacing="1"/>
    </w:pPr>
    <w:rPr>
      <w:rFonts w:eastAsia="Times New Roman"/>
    </w:rPr>
  </w:style>
  <w:style w:type="character" w:customStyle="1" w:styleId="lm-text1">
    <w:name w:val="lm-text1"/>
    <w:basedOn w:val="a0"/>
    <w:rsid w:val="00EC3AE5"/>
  </w:style>
  <w:style w:type="character" w:customStyle="1" w:styleId="controls-decoratornumber">
    <w:name w:val="controls-decoratornumber"/>
    <w:basedOn w:val="a0"/>
    <w:rsid w:val="00EC3AE5"/>
  </w:style>
  <w:style w:type="character" w:customStyle="1" w:styleId="num">
    <w:name w:val="num"/>
    <w:basedOn w:val="a0"/>
    <w:rsid w:val="00EC3AE5"/>
  </w:style>
  <w:style w:type="character" w:customStyle="1" w:styleId="minq">
    <w:name w:val="minq"/>
    <w:basedOn w:val="a0"/>
    <w:rsid w:val="00EC3AE5"/>
  </w:style>
  <w:style w:type="paragraph" w:customStyle="1" w:styleId="aos-init">
    <w:name w:val="aos-init"/>
    <w:basedOn w:val="a"/>
    <w:rsid w:val="00EC3AE5"/>
    <w:pPr>
      <w:spacing w:before="100" w:beforeAutospacing="1" w:after="100" w:afterAutospacing="1"/>
    </w:pPr>
    <w:rPr>
      <w:rFonts w:eastAsia="Times New Roman"/>
    </w:rPr>
  </w:style>
  <w:style w:type="character" w:customStyle="1" w:styleId="articlesdecor-text">
    <w:name w:val="articles__decor-text"/>
    <w:basedOn w:val="a0"/>
    <w:rsid w:val="00EC3AE5"/>
  </w:style>
  <w:style w:type="character" w:customStyle="1" w:styleId="head-text">
    <w:name w:val="head-text"/>
    <w:basedOn w:val="a0"/>
    <w:rsid w:val="00EC3AE5"/>
  </w:style>
  <w:style w:type="paragraph" w:customStyle="1" w:styleId="headertext">
    <w:name w:val="headertext"/>
    <w:basedOn w:val="a"/>
    <w:rsid w:val="00EC3AE5"/>
    <w:pPr>
      <w:spacing w:before="100" w:beforeAutospacing="1" w:after="100" w:afterAutospacing="1"/>
    </w:pPr>
    <w:rPr>
      <w:rFonts w:eastAsia="Times New Roman"/>
    </w:rPr>
  </w:style>
  <w:style w:type="paragraph" w:customStyle="1" w:styleId="formattext">
    <w:name w:val="formattext"/>
    <w:basedOn w:val="a"/>
    <w:rsid w:val="00EC3AE5"/>
    <w:pPr>
      <w:spacing w:before="100" w:beforeAutospacing="1" w:after="100" w:afterAutospacing="1"/>
    </w:pPr>
    <w:rPr>
      <w:rFonts w:eastAsia="Times New Roman"/>
    </w:rPr>
  </w:style>
  <w:style w:type="paragraph" w:styleId="afa">
    <w:name w:val="TOC Heading"/>
    <w:basedOn w:val="1"/>
    <w:next w:val="a"/>
    <w:uiPriority w:val="39"/>
    <w:qFormat/>
    <w:rsid w:val="00EC3AE5"/>
    <w:pPr>
      <w:keepNext/>
      <w:keepLines/>
      <w:spacing w:before="240" w:beforeAutospacing="0" w:after="0" w:afterAutospacing="0" w:line="259" w:lineRule="auto"/>
      <w:outlineLvl w:val="9"/>
    </w:pPr>
    <w:rPr>
      <w:rFonts w:ascii="Calibri Light" w:hAnsi="Calibri Light"/>
      <w:b w:val="0"/>
      <w:bCs w:val="0"/>
      <w:color w:val="2F5496"/>
      <w:kern w:val="0"/>
      <w:sz w:val="32"/>
      <w:szCs w:val="32"/>
    </w:rPr>
  </w:style>
  <w:style w:type="table" w:styleId="afb">
    <w:name w:val="Table Grid"/>
    <w:basedOn w:val="a1"/>
    <w:uiPriority w:val="59"/>
    <w:rsid w:val="00562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4440">
      <w:bodyDiv w:val="1"/>
      <w:marLeft w:val="0"/>
      <w:marRight w:val="0"/>
      <w:marTop w:val="0"/>
      <w:marBottom w:val="0"/>
      <w:divBdr>
        <w:top w:val="none" w:sz="0" w:space="0" w:color="auto"/>
        <w:left w:val="none" w:sz="0" w:space="0" w:color="auto"/>
        <w:bottom w:val="none" w:sz="0" w:space="0" w:color="auto"/>
        <w:right w:val="none" w:sz="0" w:space="0" w:color="auto"/>
      </w:divBdr>
    </w:div>
    <w:div w:id="156387601">
      <w:bodyDiv w:val="1"/>
      <w:marLeft w:val="0"/>
      <w:marRight w:val="0"/>
      <w:marTop w:val="0"/>
      <w:marBottom w:val="0"/>
      <w:divBdr>
        <w:top w:val="none" w:sz="0" w:space="0" w:color="auto"/>
        <w:left w:val="none" w:sz="0" w:space="0" w:color="auto"/>
        <w:bottom w:val="none" w:sz="0" w:space="0" w:color="auto"/>
        <w:right w:val="none" w:sz="0" w:space="0" w:color="auto"/>
      </w:divBdr>
    </w:div>
    <w:div w:id="245724046">
      <w:bodyDiv w:val="1"/>
      <w:marLeft w:val="0"/>
      <w:marRight w:val="0"/>
      <w:marTop w:val="0"/>
      <w:marBottom w:val="0"/>
      <w:divBdr>
        <w:top w:val="none" w:sz="0" w:space="0" w:color="auto"/>
        <w:left w:val="none" w:sz="0" w:space="0" w:color="auto"/>
        <w:bottom w:val="none" w:sz="0" w:space="0" w:color="auto"/>
        <w:right w:val="none" w:sz="0" w:space="0" w:color="auto"/>
      </w:divBdr>
    </w:div>
    <w:div w:id="674461943">
      <w:bodyDiv w:val="1"/>
      <w:marLeft w:val="0"/>
      <w:marRight w:val="0"/>
      <w:marTop w:val="0"/>
      <w:marBottom w:val="0"/>
      <w:divBdr>
        <w:top w:val="none" w:sz="0" w:space="0" w:color="auto"/>
        <w:left w:val="none" w:sz="0" w:space="0" w:color="auto"/>
        <w:bottom w:val="none" w:sz="0" w:space="0" w:color="auto"/>
        <w:right w:val="none" w:sz="0" w:space="0" w:color="auto"/>
      </w:divBdr>
    </w:div>
    <w:div w:id="837237240">
      <w:bodyDiv w:val="1"/>
      <w:marLeft w:val="0"/>
      <w:marRight w:val="0"/>
      <w:marTop w:val="0"/>
      <w:marBottom w:val="0"/>
      <w:divBdr>
        <w:top w:val="none" w:sz="0" w:space="0" w:color="auto"/>
        <w:left w:val="none" w:sz="0" w:space="0" w:color="auto"/>
        <w:bottom w:val="none" w:sz="0" w:space="0" w:color="auto"/>
        <w:right w:val="none" w:sz="0" w:space="0" w:color="auto"/>
      </w:divBdr>
    </w:div>
    <w:div w:id="957377758">
      <w:bodyDiv w:val="1"/>
      <w:marLeft w:val="0"/>
      <w:marRight w:val="0"/>
      <w:marTop w:val="0"/>
      <w:marBottom w:val="0"/>
      <w:divBdr>
        <w:top w:val="none" w:sz="0" w:space="0" w:color="auto"/>
        <w:left w:val="none" w:sz="0" w:space="0" w:color="auto"/>
        <w:bottom w:val="none" w:sz="0" w:space="0" w:color="auto"/>
        <w:right w:val="none" w:sz="0" w:space="0" w:color="auto"/>
      </w:divBdr>
    </w:div>
    <w:div w:id="1039663691">
      <w:bodyDiv w:val="1"/>
      <w:marLeft w:val="0"/>
      <w:marRight w:val="0"/>
      <w:marTop w:val="0"/>
      <w:marBottom w:val="0"/>
      <w:divBdr>
        <w:top w:val="none" w:sz="0" w:space="0" w:color="auto"/>
        <w:left w:val="none" w:sz="0" w:space="0" w:color="auto"/>
        <w:bottom w:val="none" w:sz="0" w:space="0" w:color="auto"/>
        <w:right w:val="none" w:sz="0" w:space="0" w:color="auto"/>
      </w:divBdr>
    </w:div>
    <w:div w:id="1410423837">
      <w:bodyDiv w:val="1"/>
      <w:marLeft w:val="0"/>
      <w:marRight w:val="0"/>
      <w:marTop w:val="0"/>
      <w:marBottom w:val="0"/>
      <w:divBdr>
        <w:top w:val="none" w:sz="0" w:space="0" w:color="auto"/>
        <w:left w:val="none" w:sz="0" w:space="0" w:color="auto"/>
        <w:bottom w:val="none" w:sz="0" w:space="0" w:color="auto"/>
        <w:right w:val="none" w:sz="0" w:space="0" w:color="auto"/>
      </w:divBdr>
    </w:div>
    <w:div w:id="1607541011">
      <w:bodyDiv w:val="1"/>
      <w:marLeft w:val="0"/>
      <w:marRight w:val="0"/>
      <w:marTop w:val="0"/>
      <w:marBottom w:val="0"/>
      <w:divBdr>
        <w:top w:val="none" w:sz="0" w:space="0" w:color="auto"/>
        <w:left w:val="none" w:sz="0" w:space="0" w:color="auto"/>
        <w:bottom w:val="none" w:sz="0" w:space="0" w:color="auto"/>
        <w:right w:val="none" w:sz="0" w:space="0" w:color="auto"/>
      </w:divBdr>
    </w:div>
    <w:div w:id="1788232688">
      <w:bodyDiv w:val="1"/>
      <w:marLeft w:val="0"/>
      <w:marRight w:val="0"/>
      <w:marTop w:val="0"/>
      <w:marBottom w:val="0"/>
      <w:divBdr>
        <w:top w:val="none" w:sz="0" w:space="0" w:color="auto"/>
        <w:left w:val="none" w:sz="0" w:space="0" w:color="auto"/>
        <w:bottom w:val="none" w:sz="0" w:space="0" w:color="auto"/>
        <w:right w:val="none" w:sz="0" w:space="0" w:color="auto"/>
      </w:divBdr>
    </w:div>
    <w:div w:id="1800227341">
      <w:bodyDiv w:val="1"/>
      <w:marLeft w:val="0"/>
      <w:marRight w:val="0"/>
      <w:marTop w:val="0"/>
      <w:marBottom w:val="0"/>
      <w:divBdr>
        <w:top w:val="none" w:sz="0" w:space="0" w:color="auto"/>
        <w:left w:val="none" w:sz="0" w:space="0" w:color="auto"/>
        <w:bottom w:val="none" w:sz="0" w:space="0" w:color="auto"/>
        <w:right w:val="none" w:sz="0" w:space="0" w:color="auto"/>
      </w:divBdr>
    </w:div>
    <w:div w:id="1838226516">
      <w:bodyDiv w:val="1"/>
      <w:marLeft w:val="0"/>
      <w:marRight w:val="0"/>
      <w:marTop w:val="0"/>
      <w:marBottom w:val="0"/>
      <w:divBdr>
        <w:top w:val="none" w:sz="0" w:space="0" w:color="auto"/>
        <w:left w:val="none" w:sz="0" w:space="0" w:color="auto"/>
        <w:bottom w:val="none" w:sz="0" w:space="0" w:color="auto"/>
        <w:right w:val="none" w:sz="0" w:space="0" w:color="auto"/>
      </w:divBdr>
    </w:div>
    <w:div w:id="1862666809">
      <w:bodyDiv w:val="1"/>
      <w:marLeft w:val="0"/>
      <w:marRight w:val="0"/>
      <w:marTop w:val="0"/>
      <w:marBottom w:val="0"/>
      <w:divBdr>
        <w:top w:val="none" w:sz="0" w:space="0" w:color="auto"/>
        <w:left w:val="none" w:sz="0" w:space="0" w:color="auto"/>
        <w:bottom w:val="none" w:sz="0" w:space="0" w:color="auto"/>
        <w:right w:val="none" w:sz="0" w:space="0" w:color="auto"/>
      </w:divBdr>
    </w:div>
    <w:div w:id="206190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1259</Words>
  <Characters>7179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8422</CharactersWithSpaces>
  <SharedDoc>false</SharedDoc>
  <HLinks>
    <vt:vector size="312" baseType="variant">
      <vt:variant>
        <vt:i4>6094868</vt:i4>
      </vt:variant>
      <vt:variant>
        <vt:i4>258</vt:i4>
      </vt:variant>
      <vt:variant>
        <vt:i4>0</vt:i4>
      </vt:variant>
      <vt:variant>
        <vt:i4>5</vt:i4>
      </vt:variant>
      <vt:variant>
        <vt:lpwstr>http://www.pro-systems-ballistic-protection.com/</vt:lpwstr>
      </vt:variant>
      <vt:variant>
        <vt:lpwstr/>
      </vt:variant>
      <vt:variant>
        <vt:i4>5963865</vt:i4>
      </vt:variant>
      <vt:variant>
        <vt:i4>255</vt:i4>
      </vt:variant>
      <vt:variant>
        <vt:i4>0</vt:i4>
      </vt:variant>
      <vt:variant>
        <vt:i4>5</vt:i4>
      </vt:variant>
      <vt:variant>
        <vt:lpwstr>http://www.aramid.ru/ru/product/sredstva-individualnoy-bronezashchity/bronezhilet-ruslan-kv-universal</vt:lpwstr>
      </vt:variant>
      <vt:variant>
        <vt:lpwstr/>
      </vt:variant>
      <vt:variant>
        <vt:i4>1769520</vt:i4>
      </vt:variant>
      <vt:variant>
        <vt:i4>236</vt:i4>
      </vt:variant>
      <vt:variant>
        <vt:i4>0</vt:i4>
      </vt:variant>
      <vt:variant>
        <vt:i4>5</vt:i4>
      </vt:variant>
      <vt:variant>
        <vt:lpwstr/>
      </vt:variant>
      <vt:variant>
        <vt:lpwstr>_Toc69127205</vt:lpwstr>
      </vt:variant>
      <vt:variant>
        <vt:i4>1703984</vt:i4>
      </vt:variant>
      <vt:variant>
        <vt:i4>233</vt:i4>
      </vt:variant>
      <vt:variant>
        <vt:i4>0</vt:i4>
      </vt:variant>
      <vt:variant>
        <vt:i4>5</vt:i4>
      </vt:variant>
      <vt:variant>
        <vt:lpwstr/>
      </vt:variant>
      <vt:variant>
        <vt:lpwstr>_Toc69127204</vt:lpwstr>
      </vt:variant>
      <vt:variant>
        <vt:i4>1900592</vt:i4>
      </vt:variant>
      <vt:variant>
        <vt:i4>230</vt:i4>
      </vt:variant>
      <vt:variant>
        <vt:i4>0</vt:i4>
      </vt:variant>
      <vt:variant>
        <vt:i4>5</vt:i4>
      </vt:variant>
      <vt:variant>
        <vt:lpwstr/>
      </vt:variant>
      <vt:variant>
        <vt:lpwstr>_Toc69127203</vt:lpwstr>
      </vt:variant>
      <vt:variant>
        <vt:i4>1835056</vt:i4>
      </vt:variant>
      <vt:variant>
        <vt:i4>227</vt:i4>
      </vt:variant>
      <vt:variant>
        <vt:i4>0</vt:i4>
      </vt:variant>
      <vt:variant>
        <vt:i4>5</vt:i4>
      </vt:variant>
      <vt:variant>
        <vt:lpwstr/>
      </vt:variant>
      <vt:variant>
        <vt:lpwstr>_Toc69127202</vt:lpwstr>
      </vt:variant>
      <vt:variant>
        <vt:i4>1376309</vt:i4>
      </vt:variant>
      <vt:variant>
        <vt:i4>221</vt:i4>
      </vt:variant>
      <vt:variant>
        <vt:i4>0</vt:i4>
      </vt:variant>
      <vt:variant>
        <vt:i4>5</vt:i4>
      </vt:variant>
      <vt:variant>
        <vt:lpwstr/>
      </vt:variant>
      <vt:variant>
        <vt:lpwstr>_Toc69127158</vt:lpwstr>
      </vt:variant>
      <vt:variant>
        <vt:i4>1703989</vt:i4>
      </vt:variant>
      <vt:variant>
        <vt:i4>218</vt:i4>
      </vt:variant>
      <vt:variant>
        <vt:i4>0</vt:i4>
      </vt:variant>
      <vt:variant>
        <vt:i4>5</vt:i4>
      </vt:variant>
      <vt:variant>
        <vt:lpwstr/>
      </vt:variant>
      <vt:variant>
        <vt:lpwstr>_Toc69127157</vt:lpwstr>
      </vt:variant>
      <vt:variant>
        <vt:i4>1769525</vt:i4>
      </vt:variant>
      <vt:variant>
        <vt:i4>215</vt:i4>
      </vt:variant>
      <vt:variant>
        <vt:i4>0</vt:i4>
      </vt:variant>
      <vt:variant>
        <vt:i4>5</vt:i4>
      </vt:variant>
      <vt:variant>
        <vt:lpwstr/>
      </vt:variant>
      <vt:variant>
        <vt:lpwstr>_Toc69127156</vt:lpwstr>
      </vt:variant>
      <vt:variant>
        <vt:i4>1572917</vt:i4>
      </vt:variant>
      <vt:variant>
        <vt:i4>212</vt:i4>
      </vt:variant>
      <vt:variant>
        <vt:i4>0</vt:i4>
      </vt:variant>
      <vt:variant>
        <vt:i4>5</vt:i4>
      </vt:variant>
      <vt:variant>
        <vt:lpwstr/>
      </vt:variant>
      <vt:variant>
        <vt:lpwstr>_Toc69127155</vt:lpwstr>
      </vt:variant>
      <vt:variant>
        <vt:i4>1638453</vt:i4>
      </vt:variant>
      <vt:variant>
        <vt:i4>209</vt:i4>
      </vt:variant>
      <vt:variant>
        <vt:i4>0</vt:i4>
      </vt:variant>
      <vt:variant>
        <vt:i4>5</vt:i4>
      </vt:variant>
      <vt:variant>
        <vt:lpwstr/>
      </vt:variant>
      <vt:variant>
        <vt:lpwstr>_Toc69127154</vt:lpwstr>
      </vt:variant>
      <vt:variant>
        <vt:i4>1966133</vt:i4>
      </vt:variant>
      <vt:variant>
        <vt:i4>206</vt:i4>
      </vt:variant>
      <vt:variant>
        <vt:i4>0</vt:i4>
      </vt:variant>
      <vt:variant>
        <vt:i4>5</vt:i4>
      </vt:variant>
      <vt:variant>
        <vt:lpwstr/>
      </vt:variant>
      <vt:variant>
        <vt:lpwstr>_Toc69127153</vt:lpwstr>
      </vt:variant>
      <vt:variant>
        <vt:i4>2031669</vt:i4>
      </vt:variant>
      <vt:variant>
        <vt:i4>203</vt:i4>
      </vt:variant>
      <vt:variant>
        <vt:i4>0</vt:i4>
      </vt:variant>
      <vt:variant>
        <vt:i4>5</vt:i4>
      </vt:variant>
      <vt:variant>
        <vt:lpwstr/>
      </vt:variant>
      <vt:variant>
        <vt:lpwstr>_Toc69127152</vt:lpwstr>
      </vt:variant>
      <vt:variant>
        <vt:i4>1835061</vt:i4>
      </vt:variant>
      <vt:variant>
        <vt:i4>200</vt:i4>
      </vt:variant>
      <vt:variant>
        <vt:i4>0</vt:i4>
      </vt:variant>
      <vt:variant>
        <vt:i4>5</vt:i4>
      </vt:variant>
      <vt:variant>
        <vt:lpwstr/>
      </vt:variant>
      <vt:variant>
        <vt:lpwstr>_Toc69127151</vt:lpwstr>
      </vt:variant>
      <vt:variant>
        <vt:i4>1900597</vt:i4>
      </vt:variant>
      <vt:variant>
        <vt:i4>197</vt:i4>
      </vt:variant>
      <vt:variant>
        <vt:i4>0</vt:i4>
      </vt:variant>
      <vt:variant>
        <vt:i4>5</vt:i4>
      </vt:variant>
      <vt:variant>
        <vt:lpwstr/>
      </vt:variant>
      <vt:variant>
        <vt:lpwstr>_Toc69127150</vt:lpwstr>
      </vt:variant>
      <vt:variant>
        <vt:i4>1310772</vt:i4>
      </vt:variant>
      <vt:variant>
        <vt:i4>194</vt:i4>
      </vt:variant>
      <vt:variant>
        <vt:i4>0</vt:i4>
      </vt:variant>
      <vt:variant>
        <vt:i4>5</vt:i4>
      </vt:variant>
      <vt:variant>
        <vt:lpwstr/>
      </vt:variant>
      <vt:variant>
        <vt:lpwstr>_Toc69127149</vt:lpwstr>
      </vt:variant>
      <vt:variant>
        <vt:i4>1376308</vt:i4>
      </vt:variant>
      <vt:variant>
        <vt:i4>191</vt:i4>
      </vt:variant>
      <vt:variant>
        <vt:i4>0</vt:i4>
      </vt:variant>
      <vt:variant>
        <vt:i4>5</vt:i4>
      </vt:variant>
      <vt:variant>
        <vt:lpwstr/>
      </vt:variant>
      <vt:variant>
        <vt:lpwstr>_Toc69127148</vt:lpwstr>
      </vt:variant>
      <vt:variant>
        <vt:i4>1703988</vt:i4>
      </vt:variant>
      <vt:variant>
        <vt:i4>188</vt:i4>
      </vt:variant>
      <vt:variant>
        <vt:i4>0</vt:i4>
      </vt:variant>
      <vt:variant>
        <vt:i4>5</vt:i4>
      </vt:variant>
      <vt:variant>
        <vt:lpwstr/>
      </vt:variant>
      <vt:variant>
        <vt:lpwstr>_Toc69127147</vt:lpwstr>
      </vt:variant>
      <vt:variant>
        <vt:i4>1769524</vt:i4>
      </vt:variant>
      <vt:variant>
        <vt:i4>185</vt:i4>
      </vt:variant>
      <vt:variant>
        <vt:i4>0</vt:i4>
      </vt:variant>
      <vt:variant>
        <vt:i4>5</vt:i4>
      </vt:variant>
      <vt:variant>
        <vt:lpwstr/>
      </vt:variant>
      <vt:variant>
        <vt:lpwstr>_Toc69127146</vt:lpwstr>
      </vt:variant>
      <vt:variant>
        <vt:i4>1572916</vt:i4>
      </vt:variant>
      <vt:variant>
        <vt:i4>182</vt:i4>
      </vt:variant>
      <vt:variant>
        <vt:i4>0</vt:i4>
      </vt:variant>
      <vt:variant>
        <vt:i4>5</vt:i4>
      </vt:variant>
      <vt:variant>
        <vt:lpwstr/>
      </vt:variant>
      <vt:variant>
        <vt:lpwstr>_Toc69127145</vt:lpwstr>
      </vt:variant>
      <vt:variant>
        <vt:i4>1638452</vt:i4>
      </vt:variant>
      <vt:variant>
        <vt:i4>179</vt:i4>
      </vt:variant>
      <vt:variant>
        <vt:i4>0</vt:i4>
      </vt:variant>
      <vt:variant>
        <vt:i4>5</vt:i4>
      </vt:variant>
      <vt:variant>
        <vt:lpwstr/>
      </vt:variant>
      <vt:variant>
        <vt:lpwstr>_Toc69127144</vt:lpwstr>
      </vt:variant>
      <vt:variant>
        <vt:i4>1966132</vt:i4>
      </vt:variant>
      <vt:variant>
        <vt:i4>176</vt:i4>
      </vt:variant>
      <vt:variant>
        <vt:i4>0</vt:i4>
      </vt:variant>
      <vt:variant>
        <vt:i4>5</vt:i4>
      </vt:variant>
      <vt:variant>
        <vt:lpwstr/>
      </vt:variant>
      <vt:variant>
        <vt:lpwstr>_Toc69127143</vt:lpwstr>
      </vt:variant>
      <vt:variant>
        <vt:i4>2031668</vt:i4>
      </vt:variant>
      <vt:variant>
        <vt:i4>173</vt:i4>
      </vt:variant>
      <vt:variant>
        <vt:i4>0</vt:i4>
      </vt:variant>
      <vt:variant>
        <vt:i4>5</vt:i4>
      </vt:variant>
      <vt:variant>
        <vt:lpwstr/>
      </vt:variant>
      <vt:variant>
        <vt:lpwstr>_Toc69127142</vt:lpwstr>
      </vt:variant>
      <vt:variant>
        <vt:i4>1507381</vt:i4>
      </vt:variant>
      <vt:variant>
        <vt:i4>164</vt:i4>
      </vt:variant>
      <vt:variant>
        <vt:i4>0</vt:i4>
      </vt:variant>
      <vt:variant>
        <vt:i4>5</vt:i4>
      </vt:variant>
      <vt:variant>
        <vt:lpwstr/>
      </vt:variant>
      <vt:variant>
        <vt:lpwstr>_Toc69147855</vt:lpwstr>
      </vt:variant>
      <vt:variant>
        <vt:i4>1441845</vt:i4>
      </vt:variant>
      <vt:variant>
        <vt:i4>158</vt:i4>
      </vt:variant>
      <vt:variant>
        <vt:i4>0</vt:i4>
      </vt:variant>
      <vt:variant>
        <vt:i4>5</vt:i4>
      </vt:variant>
      <vt:variant>
        <vt:lpwstr/>
      </vt:variant>
      <vt:variant>
        <vt:lpwstr>_Toc69147854</vt:lpwstr>
      </vt:variant>
      <vt:variant>
        <vt:i4>1114165</vt:i4>
      </vt:variant>
      <vt:variant>
        <vt:i4>152</vt:i4>
      </vt:variant>
      <vt:variant>
        <vt:i4>0</vt:i4>
      </vt:variant>
      <vt:variant>
        <vt:i4>5</vt:i4>
      </vt:variant>
      <vt:variant>
        <vt:lpwstr/>
      </vt:variant>
      <vt:variant>
        <vt:lpwstr>_Toc69147853</vt:lpwstr>
      </vt:variant>
      <vt:variant>
        <vt:i4>1048629</vt:i4>
      </vt:variant>
      <vt:variant>
        <vt:i4>146</vt:i4>
      </vt:variant>
      <vt:variant>
        <vt:i4>0</vt:i4>
      </vt:variant>
      <vt:variant>
        <vt:i4>5</vt:i4>
      </vt:variant>
      <vt:variant>
        <vt:lpwstr/>
      </vt:variant>
      <vt:variant>
        <vt:lpwstr>_Toc69147852</vt:lpwstr>
      </vt:variant>
      <vt:variant>
        <vt:i4>1245237</vt:i4>
      </vt:variant>
      <vt:variant>
        <vt:i4>140</vt:i4>
      </vt:variant>
      <vt:variant>
        <vt:i4>0</vt:i4>
      </vt:variant>
      <vt:variant>
        <vt:i4>5</vt:i4>
      </vt:variant>
      <vt:variant>
        <vt:lpwstr/>
      </vt:variant>
      <vt:variant>
        <vt:lpwstr>_Toc69147851</vt:lpwstr>
      </vt:variant>
      <vt:variant>
        <vt:i4>1179701</vt:i4>
      </vt:variant>
      <vt:variant>
        <vt:i4>134</vt:i4>
      </vt:variant>
      <vt:variant>
        <vt:i4>0</vt:i4>
      </vt:variant>
      <vt:variant>
        <vt:i4>5</vt:i4>
      </vt:variant>
      <vt:variant>
        <vt:lpwstr/>
      </vt:variant>
      <vt:variant>
        <vt:lpwstr>_Toc69147850</vt:lpwstr>
      </vt:variant>
      <vt:variant>
        <vt:i4>1769524</vt:i4>
      </vt:variant>
      <vt:variant>
        <vt:i4>128</vt:i4>
      </vt:variant>
      <vt:variant>
        <vt:i4>0</vt:i4>
      </vt:variant>
      <vt:variant>
        <vt:i4>5</vt:i4>
      </vt:variant>
      <vt:variant>
        <vt:lpwstr/>
      </vt:variant>
      <vt:variant>
        <vt:lpwstr>_Toc69147849</vt:lpwstr>
      </vt:variant>
      <vt:variant>
        <vt:i4>1703988</vt:i4>
      </vt:variant>
      <vt:variant>
        <vt:i4>122</vt:i4>
      </vt:variant>
      <vt:variant>
        <vt:i4>0</vt:i4>
      </vt:variant>
      <vt:variant>
        <vt:i4>5</vt:i4>
      </vt:variant>
      <vt:variant>
        <vt:lpwstr/>
      </vt:variant>
      <vt:variant>
        <vt:lpwstr>_Toc69147848</vt:lpwstr>
      </vt:variant>
      <vt:variant>
        <vt:i4>1376308</vt:i4>
      </vt:variant>
      <vt:variant>
        <vt:i4>116</vt:i4>
      </vt:variant>
      <vt:variant>
        <vt:i4>0</vt:i4>
      </vt:variant>
      <vt:variant>
        <vt:i4>5</vt:i4>
      </vt:variant>
      <vt:variant>
        <vt:lpwstr/>
      </vt:variant>
      <vt:variant>
        <vt:lpwstr>_Toc69147847</vt:lpwstr>
      </vt:variant>
      <vt:variant>
        <vt:i4>1310772</vt:i4>
      </vt:variant>
      <vt:variant>
        <vt:i4>110</vt:i4>
      </vt:variant>
      <vt:variant>
        <vt:i4>0</vt:i4>
      </vt:variant>
      <vt:variant>
        <vt:i4>5</vt:i4>
      </vt:variant>
      <vt:variant>
        <vt:lpwstr/>
      </vt:variant>
      <vt:variant>
        <vt:lpwstr>_Toc69147846</vt:lpwstr>
      </vt:variant>
      <vt:variant>
        <vt:i4>1507380</vt:i4>
      </vt:variant>
      <vt:variant>
        <vt:i4>104</vt:i4>
      </vt:variant>
      <vt:variant>
        <vt:i4>0</vt:i4>
      </vt:variant>
      <vt:variant>
        <vt:i4>5</vt:i4>
      </vt:variant>
      <vt:variant>
        <vt:lpwstr/>
      </vt:variant>
      <vt:variant>
        <vt:lpwstr>_Toc69147845</vt:lpwstr>
      </vt:variant>
      <vt:variant>
        <vt:i4>1441844</vt:i4>
      </vt:variant>
      <vt:variant>
        <vt:i4>98</vt:i4>
      </vt:variant>
      <vt:variant>
        <vt:i4>0</vt:i4>
      </vt:variant>
      <vt:variant>
        <vt:i4>5</vt:i4>
      </vt:variant>
      <vt:variant>
        <vt:lpwstr/>
      </vt:variant>
      <vt:variant>
        <vt:lpwstr>_Toc69147844</vt:lpwstr>
      </vt:variant>
      <vt:variant>
        <vt:i4>1114164</vt:i4>
      </vt:variant>
      <vt:variant>
        <vt:i4>92</vt:i4>
      </vt:variant>
      <vt:variant>
        <vt:i4>0</vt:i4>
      </vt:variant>
      <vt:variant>
        <vt:i4>5</vt:i4>
      </vt:variant>
      <vt:variant>
        <vt:lpwstr/>
      </vt:variant>
      <vt:variant>
        <vt:lpwstr>_Toc69147843</vt:lpwstr>
      </vt:variant>
      <vt:variant>
        <vt:i4>1048628</vt:i4>
      </vt:variant>
      <vt:variant>
        <vt:i4>86</vt:i4>
      </vt:variant>
      <vt:variant>
        <vt:i4>0</vt:i4>
      </vt:variant>
      <vt:variant>
        <vt:i4>5</vt:i4>
      </vt:variant>
      <vt:variant>
        <vt:lpwstr/>
      </vt:variant>
      <vt:variant>
        <vt:lpwstr>_Toc69147842</vt:lpwstr>
      </vt:variant>
      <vt:variant>
        <vt:i4>1245236</vt:i4>
      </vt:variant>
      <vt:variant>
        <vt:i4>80</vt:i4>
      </vt:variant>
      <vt:variant>
        <vt:i4>0</vt:i4>
      </vt:variant>
      <vt:variant>
        <vt:i4>5</vt:i4>
      </vt:variant>
      <vt:variant>
        <vt:lpwstr/>
      </vt:variant>
      <vt:variant>
        <vt:lpwstr>_Toc69147841</vt:lpwstr>
      </vt:variant>
      <vt:variant>
        <vt:i4>1179700</vt:i4>
      </vt:variant>
      <vt:variant>
        <vt:i4>74</vt:i4>
      </vt:variant>
      <vt:variant>
        <vt:i4>0</vt:i4>
      </vt:variant>
      <vt:variant>
        <vt:i4>5</vt:i4>
      </vt:variant>
      <vt:variant>
        <vt:lpwstr/>
      </vt:variant>
      <vt:variant>
        <vt:lpwstr>_Toc69147840</vt:lpwstr>
      </vt:variant>
      <vt:variant>
        <vt:i4>1769523</vt:i4>
      </vt:variant>
      <vt:variant>
        <vt:i4>68</vt:i4>
      </vt:variant>
      <vt:variant>
        <vt:i4>0</vt:i4>
      </vt:variant>
      <vt:variant>
        <vt:i4>5</vt:i4>
      </vt:variant>
      <vt:variant>
        <vt:lpwstr/>
      </vt:variant>
      <vt:variant>
        <vt:lpwstr>_Toc69147839</vt:lpwstr>
      </vt:variant>
      <vt:variant>
        <vt:i4>1703987</vt:i4>
      </vt:variant>
      <vt:variant>
        <vt:i4>62</vt:i4>
      </vt:variant>
      <vt:variant>
        <vt:i4>0</vt:i4>
      </vt:variant>
      <vt:variant>
        <vt:i4>5</vt:i4>
      </vt:variant>
      <vt:variant>
        <vt:lpwstr/>
      </vt:variant>
      <vt:variant>
        <vt:lpwstr>_Toc69147838</vt:lpwstr>
      </vt:variant>
      <vt:variant>
        <vt:i4>1376307</vt:i4>
      </vt:variant>
      <vt:variant>
        <vt:i4>56</vt:i4>
      </vt:variant>
      <vt:variant>
        <vt:i4>0</vt:i4>
      </vt:variant>
      <vt:variant>
        <vt:i4>5</vt:i4>
      </vt:variant>
      <vt:variant>
        <vt:lpwstr/>
      </vt:variant>
      <vt:variant>
        <vt:lpwstr>_Toc69147837</vt:lpwstr>
      </vt:variant>
      <vt:variant>
        <vt:i4>1310771</vt:i4>
      </vt:variant>
      <vt:variant>
        <vt:i4>50</vt:i4>
      </vt:variant>
      <vt:variant>
        <vt:i4>0</vt:i4>
      </vt:variant>
      <vt:variant>
        <vt:i4>5</vt:i4>
      </vt:variant>
      <vt:variant>
        <vt:lpwstr/>
      </vt:variant>
      <vt:variant>
        <vt:lpwstr>_Toc69147836</vt:lpwstr>
      </vt:variant>
      <vt:variant>
        <vt:i4>1507379</vt:i4>
      </vt:variant>
      <vt:variant>
        <vt:i4>44</vt:i4>
      </vt:variant>
      <vt:variant>
        <vt:i4>0</vt:i4>
      </vt:variant>
      <vt:variant>
        <vt:i4>5</vt:i4>
      </vt:variant>
      <vt:variant>
        <vt:lpwstr/>
      </vt:variant>
      <vt:variant>
        <vt:lpwstr>_Toc69147835</vt:lpwstr>
      </vt:variant>
      <vt:variant>
        <vt:i4>1441843</vt:i4>
      </vt:variant>
      <vt:variant>
        <vt:i4>38</vt:i4>
      </vt:variant>
      <vt:variant>
        <vt:i4>0</vt:i4>
      </vt:variant>
      <vt:variant>
        <vt:i4>5</vt:i4>
      </vt:variant>
      <vt:variant>
        <vt:lpwstr/>
      </vt:variant>
      <vt:variant>
        <vt:lpwstr>_Toc69147834</vt:lpwstr>
      </vt:variant>
      <vt:variant>
        <vt:i4>1114163</vt:i4>
      </vt:variant>
      <vt:variant>
        <vt:i4>32</vt:i4>
      </vt:variant>
      <vt:variant>
        <vt:i4>0</vt:i4>
      </vt:variant>
      <vt:variant>
        <vt:i4>5</vt:i4>
      </vt:variant>
      <vt:variant>
        <vt:lpwstr/>
      </vt:variant>
      <vt:variant>
        <vt:lpwstr>_Toc69147833</vt:lpwstr>
      </vt:variant>
      <vt:variant>
        <vt:i4>1048627</vt:i4>
      </vt:variant>
      <vt:variant>
        <vt:i4>26</vt:i4>
      </vt:variant>
      <vt:variant>
        <vt:i4>0</vt:i4>
      </vt:variant>
      <vt:variant>
        <vt:i4>5</vt:i4>
      </vt:variant>
      <vt:variant>
        <vt:lpwstr/>
      </vt:variant>
      <vt:variant>
        <vt:lpwstr>_Toc69147832</vt:lpwstr>
      </vt:variant>
      <vt:variant>
        <vt:i4>1245235</vt:i4>
      </vt:variant>
      <vt:variant>
        <vt:i4>20</vt:i4>
      </vt:variant>
      <vt:variant>
        <vt:i4>0</vt:i4>
      </vt:variant>
      <vt:variant>
        <vt:i4>5</vt:i4>
      </vt:variant>
      <vt:variant>
        <vt:lpwstr/>
      </vt:variant>
      <vt:variant>
        <vt:lpwstr>_Toc69147831</vt:lpwstr>
      </vt:variant>
      <vt:variant>
        <vt:i4>1179699</vt:i4>
      </vt:variant>
      <vt:variant>
        <vt:i4>14</vt:i4>
      </vt:variant>
      <vt:variant>
        <vt:i4>0</vt:i4>
      </vt:variant>
      <vt:variant>
        <vt:i4>5</vt:i4>
      </vt:variant>
      <vt:variant>
        <vt:lpwstr/>
      </vt:variant>
      <vt:variant>
        <vt:lpwstr>_Toc69147830</vt:lpwstr>
      </vt:variant>
      <vt:variant>
        <vt:i4>1769522</vt:i4>
      </vt:variant>
      <vt:variant>
        <vt:i4>8</vt:i4>
      </vt:variant>
      <vt:variant>
        <vt:i4>0</vt:i4>
      </vt:variant>
      <vt:variant>
        <vt:i4>5</vt:i4>
      </vt:variant>
      <vt:variant>
        <vt:lpwstr/>
      </vt:variant>
      <vt:variant>
        <vt:lpwstr>_Toc69147829</vt:lpwstr>
      </vt:variant>
      <vt:variant>
        <vt:i4>1703986</vt:i4>
      </vt:variant>
      <vt:variant>
        <vt:i4>2</vt:i4>
      </vt:variant>
      <vt:variant>
        <vt:i4>0</vt:i4>
      </vt:variant>
      <vt:variant>
        <vt:i4>5</vt:i4>
      </vt:variant>
      <vt:variant>
        <vt:lpwstr/>
      </vt:variant>
      <vt:variant>
        <vt:lpwstr>_Toc69147828</vt:lpwstr>
      </vt:variant>
      <vt:variant>
        <vt:i4>5374057</vt:i4>
      </vt:variant>
      <vt:variant>
        <vt:i4>0</vt:i4>
      </vt:variant>
      <vt:variant>
        <vt:i4>0</vt:i4>
      </vt:variant>
      <vt:variant>
        <vt:i4>5</vt:i4>
      </vt:variant>
      <vt:variant>
        <vt:lpwstr>mailto:info@infomine.ru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Гасяк Андрей Владимирович</dc:creator>
  <cp:keywords/>
  <dc:description/>
  <cp:lastModifiedBy>Гасяк Андрей Владимирович</cp:lastModifiedBy>
  <cp:revision>2</cp:revision>
  <cp:lastPrinted>2021-07-16T13:46:00Z</cp:lastPrinted>
  <dcterms:created xsi:type="dcterms:W3CDTF">2021-09-29T11:53:00Z</dcterms:created>
  <dcterms:modified xsi:type="dcterms:W3CDTF">2021-09-29T11:53:00Z</dcterms:modified>
</cp:coreProperties>
</file>